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Click on any descriptive text, then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CA1362" w:rsidRPr="00124284">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Sabrina Oliver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City Schools</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Westlawn Middle School</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FE3E85" w:rsidP="00013AD4">
            <w:pPr>
              <w:spacing w:before="60" w:after="60"/>
              <w:rPr>
                <w:rFonts w:ascii="Verdana" w:hAnsi="Verdana" w:cs="Arial"/>
                <w:bCs/>
                <w:sz w:val="20"/>
                <w:szCs w:val="20"/>
              </w:rPr>
            </w:pPr>
            <w:r>
              <w:rPr>
                <w:rFonts w:ascii="Verdana" w:hAnsi="Verdana" w:cs="Arial"/>
                <w:bCs/>
                <w:sz w:val="20"/>
                <w:szCs w:val="20"/>
              </w:rPr>
              <w:t>Huntsville, Alabama</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884E36" w:rsidRPr="00422B04" w:rsidRDefault="00196BB3" w:rsidP="00013AD4">
            <w:pPr>
              <w:spacing w:before="60" w:after="60"/>
              <w:rPr>
                <w:rFonts w:ascii="Verdana" w:hAnsi="Verdana" w:cs="Arial"/>
                <w:sz w:val="20"/>
                <w:szCs w:val="20"/>
              </w:rPr>
            </w:pPr>
            <w:r>
              <w:rPr>
                <w:rFonts w:ascii="Verdana" w:hAnsi="Verdana" w:cs="Arial"/>
                <w:sz w:val="20"/>
                <w:szCs w:val="20"/>
              </w:rPr>
              <w:t>Sequencing the Events of Life</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AA124C" w:rsidRPr="00835A3D" w:rsidRDefault="00FA7436" w:rsidP="00091E9C">
            <w:pPr>
              <w:spacing w:before="60" w:after="60"/>
              <w:rPr>
                <w:rFonts w:ascii="Verdana" w:hAnsi="Verdana" w:cs="Arial"/>
                <w:sz w:val="20"/>
                <w:szCs w:val="20"/>
              </w:rPr>
            </w:pPr>
            <w:r>
              <w:rPr>
                <w:rFonts w:ascii="Verdana" w:hAnsi="Verdana" w:cs="Arial"/>
                <w:sz w:val="20"/>
                <w:szCs w:val="20"/>
              </w:rPr>
              <w:t>Students will examine sequencing in literature and events from real life. They will a</w:t>
            </w:r>
            <w:r w:rsidR="00091E9C">
              <w:rPr>
                <w:rFonts w:ascii="Verdana" w:hAnsi="Verdana" w:cs="Arial"/>
                <w:sz w:val="20"/>
                <w:szCs w:val="20"/>
              </w:rPr>
              <w:t>nalyze</w:t>
            </w:r>
            <w:r>
              <w:rPr>
                <w:rFonts w:ascii="Verdana" w:hAnsi="Verdana" w:cs="Arial"/>
                <w:sz w:val="20"/>
                <w:szCs w:val="20"/>
              </w:rPr>
              <w:t xml:space="preserve"> how events affect characters in recreational stories and </w:t>
            </w:r>
            <w:r w:rsidR="00091E9C">
              <w:rPr>
                <w:rFonts w:ascii="Verdana" w:hAnsi="Verdana" w:cs="Arial"/>
                <w:sz w:val="20"/>
                <w:szCs w:val="20"/>
              </w:rPr>
              <w:t>how events affect the natural progression of life</w:t>
            </w:r>
            <w:r>
              <w:rPr>
                <w:rFonts w:ascii="Verdana" w:hAnsi="Verdana" w:cs="Arial"/>
                <w:sz w:val="20"/>
                <w:szCs w:val="20"/>
              </w:rPr>
              <w:t xml:space="preserve"> over time. We will also examine how these events have the power to shape the present and perhaps</w:t>
            </w:r>
            <w:r w:rsidR="00091E9C">
              <w:rPr>
                <w:rFonts w:ascii="Verdana" w:hAnsi="Verdana" w:cs="Arial"/>
                <w:sz w:val="20"/>
                <w:szCs w:val="20"/>
              </w:rPr>
              <w:t>,</w:t>
            </w:r>
            <w:r>
              <w:rPr>
                <w:rFonts w:ascii="Verdana" w:hAnsi="Verdana" w:cs="Arial"/>
                <w:sz w:val="20"/>
                <w:szCs w:val="20"/>
              </w:rPr>
              <w:t xml:space="preserve"> even the future. </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FA7436" w:rsidP="00013AD4">
            <w:pPr>
              <w:spacing w:before="60" w:after="60"/>
              <w:rPr>
                <w:rFonts w:ascii="Verdana" w:hAnsi="Verdana" w:cs="Arial"/>
                <w:sz w:val="20"/>
                <w:szCs w:val="20"/>
              </w:rPr>
            </w:pPr>
            <w:r>
              <w:rPr>
                <w:rFonts w:ascii="Verdana" w:hAnsi="Verdana" w:cs="Arial"/>
                <w:sz w:val="20"/>
                <w:szCs w:val="20"/>
              </w:rPr>
              <w:t>Eight grade literature</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196BB3" w:rsidP="00013AD4">
            <w:pPr>
              <w:spacing w:before="60" w:after="60"/>
              <w:rPr>
                <w:rFonts w:ascii="Verdana" w:hAnsi="Verdana" w:cs="Arial"/>
                <w:bCs/>
                <w:sz w:val="20"/>
                <w:szCs w:val="20"/>
              </w:rPr>
            </w:pPr>
            <w:r>
              <w:rPr>
                <w:rFonts w:ascii="Verdana" w:hAnsi="Verdana" w:cs="Arial"/>
                <w:bCs/>
                <w:sz w:val="20"/>
                <w:szCs w:val="20"/>
              </w:rPr>
              <w:t>6-8</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196BB3" w:rsidP="00332E54">
            <w:pPr>
              <w:spacing w:before="60" w:after="60"/>
              <w:rPr>
                <w:rFonts w:ascii="Verdana" w:hAnsi="Verdana" w:cs="Arial"/>
                <w:sz w:val="20"/>
                <w:szCs w:val="22"/>
              </w:rPr>
            </w:pPr>
            <w:r>
              <w:rPr>
                <w:rFonts w:ascii="Verdana" w:hAnsi="Verdana" w:cs="Arial"/>
                <w:sz w:val="20"/>
                <w:szCs w:val="22"/>
              </w:rPr>
              <w:t>Eight 50 minute class periods</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7317F" w:rsidRDefault="0097317F" w:rsidP="0097317F">
            <w:r>
              <w:t>4)  Determining sequence of steps, events, or information</w:t>
            </w:r>
            <w:r w:rsidR="001C4AA1">
              <w:t>.</w:t>
            </w:r>
          </w:p>
          <w:p w:rsidR="00A63EEC" w:rsidRPr="00835A3D" w:rsidRDefault="00A63EEC" w:rsidP="005B572D">
            <w:pPr>
              <w:spacing w:before="60" w:after="60"/>
              <w:rPr>
                <w:rFonts w:ascii="Verdana" w:hAnsi="Verdana" w:cs="Arial"/>
                <w:sz w:val="20"/>
              </w:rPr>
            </w:pP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531147" w:rsidRPr="00976A39" w:rsidRDefault="002E4ECB" w:rsidP="00A32E98">
            <w:pPr>
              <w:spacing w:before="60" w:after="60"/>
              <w:rPr>
                <w:rFonts w:ascii="Verdana" w:hAnsi="Verdana" w:cs="Arial"/>
                <w:sz w:val="20"/>
              </w:rPr>
            </w:pPr>
            <w:r>
              <w:t>Students, when given a story, will determine and categorize the sequence of a recreational short story with 75 % accuracy.</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CA1362" w:rsidRPr="00422B04" w:rsidRDefault="0097317F" w:rsidP="0097317F">
            <w:pPr>
              <w:spacing w:before="60" w:after="60"/>
              <w:rPr>
                <w:rFonts w:ascii="Verdana" w:hAnsi="Verdana" w:cs="Arial"/>
                <w:bCs/>
                <w:sz w:val="20"/>
              </w:rPr>
            </w:pPr>
            <w:r>
              <w:rPr>
                <w:rFonts w:ascii="Verdana" w:hAnsi="Verdana" w:cs="Arial"/>
                <w:bCs/>
                <w:sz w:val="20"/>
              </w:rPr>
              <w:t>What is the importance of understanding your past? Does your past really affect your future?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A3351F" w:rsidRDefault="0097317F" w:rsidP="0097317F">
            <w:pPr>
              <w:spacing w:before="60" w:after="60"/>
              <w:rPr>
                <w:rFonts w:ascii="Verdana" w:hAnsi="Verdana" w:cs="Arial"/>
                <w:bCs/>
                <w:sz w:val="20"/>
              </w:rPr>
            </w:pPr>
            <w:r>
              <w:rPr>
                <w:rFonts w:ascii="Verdana" w:hAnsi="Verdana" w:cs="Arial"/>
                <w:bCs/>
                <w:sz w:val="20"/>
              </w:rPr>
              <w:t>What is the importance of understanding the sequence of events in a character’s life?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Pr="00422B04" w:rsidRDefault="0097317F" w:rsidP="00013AD4">
            <w:pPr>
              <w:spacing w:before="60" w:after="60"/>
              <w:rPr>
                <w:rFonts w:ascii="Verdana" w:hAnsi="Verdana" w:cs="Arial"/>
                <w:bCs/>
                <w:sz w:val="20"/>
              </w:rPr>
            </w:pPr>
            <w:r>
              <w:rPr>
                <w:rFonts w:ascii="Verdana" w:hAnsi="Verdana" w:cs="Arial"/>
                <w:bCs/>
                <w:sz w:val="20"/>
              </w:rPr>
              <w:t xml:space="preserve">What are the differences between chronological order, order of importance, spatial order, and </w:t>
            </w:r>
            <w:r w:rsidR="001C4AA1">
              <w:rPr>
                <w:rFonts w:ascii="Verdana" w:hAnsi="Verdana" w:cs="Arial"/>
                <w:bCs/>
                <w:sz w:val="20"/>
              </w:rPr>
              <w:t>comparison/contrast?</w:t>
            </w: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AA124C"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AA124C" w:rsidRPr="002E2A4D" w:rsidTr="002E2A4D">
                    <w:tc>
                      <w:tcPr>
                        <w:tcW w:w="3410"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3410" w:type="dxa"/>
                        <w:gridSpan w:val="2"/>
                        <w:tcBorders>
                          <w:top w:val="nil"/>
                          <w:left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Before project work b</w:t>
                        </w:r>
                        <w:r w:rsidR="00AA124C" w:rsidRPr="002E2A4D">
                          <w:rPr>
                            <w:rFonts w:ascii="Verdana" w:hAnsi="Verdana" w:cs="Arial"/>
                            <w:b/>
                            <w:sz w:val="20"/>
                            <w:szCs w:val="20"/>
                          </w:rPr>
                          <w:t>egins</w:t>
                        </w:r>
                      </w:p>
                    </w:tc>
                    <w:tc>
                      <w:tcPr>
                        <w:tcW w:w="3349" w:type="dxa"/>
                        <w:gridSpan w:val="2"/>
                        <w:tcBorders>
                          <w:top w:val="nil"/>
                          <w:left w:val="nil"/>
                          <w:bottom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Students work on p</w:t>
                        </w:r>
                        <w:r w:rsidR="00AA124C" w:rsidRPr="002E2A4D">
                          <w:rPr>
                            <w:rFonts w:ascii="Verdana" w:hAnsi="Verdana" w:cs="Arial"/>
                            <w:b/>
                            <w:sz w:val="20"/>
                            <w:szCs w:val="20"/>
                          </w:rPr>
                          <w:t>roject</w:t>
                        </w:r>
                        <w:r w:rsidRPr="002E2A4D">
                          <w:rPr>
                            <w:rFonts w:ascii="Verdana" w:hAnsi="Verdana" w:cs="Arial"/>
                            <w:b/>
                            <w:sz w:val="20"/>
                            <w:szCs w:val="20"/>
                          </w:rPr>
                          <w:t>s and complete tasks</w:t>
                        </w:r>
                      </w:p>
                    </w:tc>
                    <w:tc>
                      <w:tcPr>
                        <w:tcW w:w="3431" w:type="dxa"/>
                        <w:gridSpan w:val="2"/>
                        <w:tcBorders>
                          <w:top w:val="nil"/>
                          <w:bottom w:val="nil"/>
                          <w:right w:val="nil"/>
                        </w:tcBorders>
                      </w:tcPr>
                      <w:p w:rsidR="00AA124C" w:rsidRPr="002E2A4D" w:rsidRDefault="009F2E80" w:rsidP="002E2A4D">
                        <w:pPr>
                          <w:spacing w:before="60" w:after="60"/>
                          <w:jc w:val="center"/>
                          <w:rPr>
                            <w:rFonts w:ascii="Verdana" w:hAnsi="Verdana" w:cs="Arial"/>
                            <w:b/>
                            <w:sz w:val="20"/>
                            <w:szCs w:val="20"/>
                          </w:rPr>
                        </w:pPr>
                        <w:r w:rsidRPr="002E2A4D">
                          <w:rPr>
                            <w:rFonts w:ascii="Verdana" w:hAnsi="Verdana" w:cs="Arial"/>
                            <w:b/>
                            <w:sz w:val="20"/>
                            <w:szCs w:val="20"/>
                          </w:rPr>
                          <w:t>After project w</w:t>
                        </w:r>
                        <w:r w:rsidR="00AA124C" w:rsidRPr="002E2A4D">
                          <w:rPr>
                            <w:rFonts w:ascii="Verdana" w:hAnsi="Verdana" w:cs="Arial"/>
                            <w:b/>
                            <w:sz w:val="20"/>
                            <w:szCs w:val="20"/>
                          </w:rPr>
                          <w:t xml:space="preserve">ork </w:t>
                        </w:r>
                        <w:r w:rsidRPr="002E2A4D">
                          <w:rPr>
                            <w:rFonts w:ascii="Verdana" w:hAnsi="Verdana" w:cs="Arial"/>
                            <w:b/>
                            <w:sz w:val="20"/>
                            <w:szCs w:val="20"/>
                          </w:rPr>
                          <w:t>is completed</w:t>
                        </w:r>
                      </w:p>
                    </w:tc>
                  </w:tr>
                  <w:tr w:rsidR="00AA124C" w:rsidRPr="002E2A4D" w:rsidTr="002E2A4D">
                    <w:tc>
                      <w:tcPr>
                        <w:tcW w:w="3410" w:type="dxa"/>
                        <w:gridSpan w:val="2"/>
                        <w:tcBorders>
                          <w:top w:val="nil"/>
                          <w:left w:val="single" w:sz="4" w:space="0" w:color="auto"/>
                          <w:bottom w:val="single" w:sz="4" w:space="0" w:color="auto"/>
                        </w:tcBorders>
                        <w:shd w:val="clear" w:color="auto" w:fill="auto"/>
                      </w:tcPr>
                      <w:p w:rsidR="00AA124C" w:rsidRPr="002E2A4D" w:rsidRDefault="00AA124C" w:rsidP="002E2A4D">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2E2A4D" w:rsidRDefault="00AA124C" w:rsidP="002E2A4D">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2E2A4D" w:rsidRDefault="00AA124C" w:rsidP="002E2A4D">
                        <w:pPr>
                          <w:spacing w:before="60" w:after="60"/>
                          <w:rPr>
                            <w:rFonts w:ascii="Verdana" w:hAnsi="Verdana" w:cs="Arial"/>
                            <w:sz w:val="20"/>
                            <w:szCs w:val="20"/>
                          </w:rPr>
                        </w:pPr>
                      </w:p>
                    </w:tc>
                  </w:tr>
                  <w:tr w:rsidR="00AA124C" w:rsidRPr="002E2A4D" w:rsidTr="002E2A4D">
                    <w:tc>
                      <w:tcPr>
                        <w:tcW w:w="1656"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754"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48" w:type="dxa"/>
                        <w:tcBorders>
                          <w:top w:val="single" w:sz="4" w:space="0" w:color="auto"/>
                          <w:bottom w:val="nil"/>
                        </w:tcBorders>
                      </w:tcPr>
                      <w:p w:rsidR="00AA124C" w:rsidRPr="002E2A4D" w:rsidRDefault="00AA124C" w:rsidP="002E2A4D">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629"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c>
                      <w:tcPr>
                        <w:tcW w:w="1802" w:type="dxa"/>
                        <w:tcBorders>
                          <w:top w:val="single" w:sz="4" w:space="0" w:color="auto"/>
                          <w:bottom w:val="nil"/>
                        </w:tcBorders>
                      </w:tcPr>
                      <w:p w:rsidR="00AA124C" w:rsidRPr="002E2A4D" w:rsidRDefault="00AA124C" w:rsidP="002E2A4D">
                        <w:pPr>
                          <w:spacing w:before="60" w:after="60"/>
                          <w:rPr>
                            <w:rFonts w:ascii="Verdana" w:hAnsi="Verdana" w:cs="Arial"/>
                            <w:sz w:val="20"/>
                            <w:szCs w:val="20"/>
                          </w:rPr>
                        </w:pPr>
                      </w:p>
                    </w:tc>
                  </w:tr>
                  <w:tr w:rsidR="00AA124C" w:rsidRPr="002E2A4D" w:rsidTr="002E2A4D">
                    <w:trPr>
                      <w:trHeight w:val="3600"/>
                    </w:trPr>
                    <w:tc>
                      <w:tcPr>
                        <w:tcW w:w="1656" w:type="dxa"/>
                        <w:tcBorders>
                          <w:top w:val="nil"/>
                          <w:left w:val="nil"/>
                          <w:bottom w:val="nil"/>
                        </w:tcBorders>
                      </w:tcPr>
                      <w:p w:rsidR="00976C73" w:rsidRPr="002E2A4D"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Google Survey: Sequencing</w:t>
                        </w:r>
                        <w:r w:rsidR="001E28AC">
                          <w:rPr>
                            <w:rFonts w:ascii="Verdana" w:hAnsi="Verdana" w:cs="Arial"/>
                            <w:sz w:val="18"/>
                            <w:szCs w:val="17"/>
                          </w:rPr>
                          <w:t xml:space="preserve"> (see internet resources)</w:t>
                        </w:r>
                      </w:p>
                    </w:tc>
                    <w:tc>
                      <w:tcPr>
                        <w:tcW w:w="1754" w:type="dxa"/>
                        <w:tcBorders>
                          <w:top w:val="nil"/>
                          <w:left w:val="nil"/>
                          <w:bottom w:val="nil"/>
                        </w:tcBorders>
                      </w:tcPr>
                      <w:p w:rsidR="000C5204" w:rsidRPr="00201C60" w:rsidRDefault="00D56688" w:rsidP="002E2A4D">
                        <w:pPr>
                          <w:numPr>
                            <w:ilvl w:val="0"/>
                            <w:numId w:val="3"/>
                          </w:numPr>
                          <w:tabs>
                            <w:tab w:val="clear" w:pos="720"/>
                          </w:tabs>
                          <w:spacing w:before="60" w:after="60"/>
                          <w:ind w:left="108" w:hanging="180"/>
                          <w:rPr>
                            <w:rFonts w:ascii="Verdana" w:hAnsi="Verdana" w:cs="Arial"/>
                            <w:i/>
                            <w:sz w:val="18"/>
                            <w:szCs w:val="18"/>
                          </w:rPr>
                        </w:pPr>
                        <w:hyperlink r:id="rId7" w:history="1">
                          <w:r w:rsidR="00A3361B" w:rsidRPr="002C638E">
                            <w:rPr>
                              <w:rStyle w:val="Hyperlink"/>
                              <w:rFonts w:ascii="Verdana" w:hAnsi="Verdana"/>
                              <w:sz w:val="18"/>
                              <w:szCs w:val="18"/>
                            </w:rPr>
                            <w:t xml:space="preserve">Assessing Projects: Gauging Student Needs </w:t>
                          </w:r>
                          <w:r w:rsidR="00A3361B" w:rsidRPr="002C638E">
                            <w:rPr>
                              <w:rStyle w:val="Hyperlink"/>
                              <w:rFonts w:ascii="Verdana" w:hAnsi="Verdana"/>
                              <w:sz w:val="18"/>
                              <w:szCs w:val="18"/>
                            </w:rPr>
                            <w:br/>
                            <w:t>Sequencing Activities</w:t>
                          </w:r>
                        </w:hyperlink>
                      </w:p>
                    </w:tc>
                    <w:tc>
                      <w:tcPr>
                        <w:tcW w:w="1648" w:type="dxa"/>
                        <w:tcBorders>
                          <w:top w:val="nil"/>
                          <w:bottom w:val="nil"/>
                        </w:tcBorders>
                      </w:tcPr>
                      <w:p w:rsidR="00AA124C" w:rsidRPr="00201C60" w:rsidRDefault="00D56688" w:rsidP="002E2A4D">
                        <w:pPr>
                          <w:numPr>
                            <w:ilvl w:val="0"/>
                            <w:numId w:val="3"/>
                          </w:numPr>
                          <w:tabs>
                            <w:tab w:val="clear" w:pos="720"/>
                          </w:tabs>
                          <w:spacing w:before="60" w:after="60"/>
                          <w:ind w:left="108" w:hanging="180"/>
                          <w:rPr>
                            <w:rFonts w:ascii="Verdana" w:hAnsi="Verdana" w:cs="Arial"/>
                            <w:i/>
                            <w:sz w:val="18"/>
                            <w:szCs w:val="18"/>
                          </w:rPr>
                        </w:pPr>
                        <w:hyperlink r:id="rId8" w:history="1">
                          <w:r w:rsidR="00A3361B" w:rsidRPr="002C638E">
                            <w:rPr>
                              <w:rStyle w:val="Hyperlink"/>
                              <w:rFonts w:ascii="Verdana" w:hAnsi="Verdana" w:cs="Arial"/>
                              <w:sz w:val="18"/>
                              <w:szCs w:val="18"/>
                            </w:rPr>
                            <w:t>Journal Entries</w:t>
                          </w:r>
                        </w:hyperlink>
                      </w:p>
                      <w:p w:rsidR="00A3361B" w:rsidRPr="00201C60" w:rsidRDefault="00D56688" w:rsidP="00A3361B">
                        <w:pPr>
                          <w:numPr>
                            <w:ilvl w:val="0"/>
                            <w:numId w:val="3"/>
                          </w:numPr>
                          <w:tabs>
                            <w:tab w:val="clear" w:pos="720"/>
                          </w:tabs>
                          <w:spacing w:before="60" w:after="60"/>
                          <w:ind w:left="108" w:hanging="180"/>
                          <w:rPr>
                            <w:rFonts w:ascii="Verdana" w:hAnsi="Verdana" w:cs="Arial"/>
                            <w:i/>
                            <w:sz w:val="18"/>
                            <w:szCs w:val="18"/>
                          </w:rPr>
                        </w:pPr>
                        <w:hyperlink r:id="rId9" w:history="1">
                          <w:r w:rsidR="00A3361B" w:rsidRPr="002C638E">
                            <w:rPr>
                              <w:rStyle w:val="Hyperlink"/>
                              <w:rFonts w:ascii="Verdana" w:hAnsi="Verdana" w:cs="Arial"/>
                              <w:sz w:val="18"/>
                              <w:szCs w:val="18"/>
                            </w:rPr>
                            <w:t>Comparison/Contrast Charts</w:t>
                          </w:r>
                        </w:hyperlink>
                        <w:r w:rsidR="00A3361B" w:rsidRPr="00201C60">
                          <w:rPr>
                            <w:rFonts w:ascii="Verdana" w:hAnsi="Verdana" w:cs="Arial"/>
                            <w:sz w:val="18"/>
                            <w:szCs w:val="18"/>
                          </w:rPr>
                          <w:t xml:space="preserve"> </w:t>
                        </w:r>
                      </w:p>
                      <w:p w:rsidR="00A3361B" w:rsidRPr="00201C60" w:rsidRDefault="00A3361B"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Storyboard Assessment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Logical or Order of Importance Charts</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Spatial Order Picture Project</w:t>
                        </w:r>
                      </w:p>
                      <w:p w:rsidR="00B824E9" w:rsidRPr="00201C60" w:rsidRDefault="00B824E9" w:rsidP="00A3361B">
                        <w:pPr>
                          <w:numPr>
                            <w:ilvl w:val="0"/>
                            <w:numId w:val="3"/>
                          </w:numPr>
                          <w:tabs>
                            <w:tab w:val="clear" w:pos="720"/>
                          </w:tabs>
                          <w:spacing w:before="60" w:after="60"/>
                          <w:ind w:left="108" w:hanging="180"/>
                          <w:rPr>
                            <w:rFonts w:ascii="Verdana" w:hAnsi="Verdana" w:cs="Arial"/>
                            <w:i/>
                            <w:sz w:val="18"/>
                            <w:szCs w:val="18"/>
                          </w:rPr>
                        </w:pPr>
                        <w:r w:rsidRPr="00201C60">
                          <w:rPr>
                            <w:rFonts w:ascii="Verdana" w:hAnsi="Verdana" w:cs="Arial"/>
                            <w:sz w:val="18"/>
                            <w:szCs w:val="18"/>
                          </w:rPr>
                          <w:t>Chronological Order Timeline</w:t>
                        </w:r>
                      </w:p>
                    </w:tc>
                    <w:tc>
                      <w:tcPr>
                        <w:tcW w:w="1701" w:type="dxa"/>
                        <w:tcBorders>
                          <w:top w:val="nil"/>
                          <w:bottom w:val="nil"/>
                        </w:tcBorders>
                      </w:tcPr>
                      <w:p w:rsidR="00AA124C" w:rsidRPr="00A3361B"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Sequencing Project Checklist</w:t>
                        </w:r>
                      </w:p>
                      <w:p w:rsidR="00A3361B" w:rsidRPr="00A3361B" w:rsidRDefault="00D56688" w:rsidP="002E2A4D">
                        <w:pPr>
                          <w:numPr>
                            <w:ilvl w:val="0"/>
                            <w:numId w:val="3"/>
                          </w:numPr>
                          <w:tabs>
                            <w:tab w:val="clear" w:pos="720"/>
                          </w:tabs>
                          <w:spacing w:before="60" w:after="60"/>
                          <w:ind w:left="108" w:hanging="180"/>
                          <w:rPr>
                            <w:rFonts w:ascii="Verdana" w:hAnsi="Verdana" w:cs="Arial"/>
                            <w:i/>
                            <w:sz w:val="17"/>
                            <w:szCs w:val="17"/>
                          </w:rPr>
                        </w:pPr>
                        <w:hyperlink r:id="rId10" w:history="1">
                          <w:r w:rsidR="00A3361B" w:rsidRPr="006A6A1B">
                            <w:rPr>
                              <w:rStyle w:val="Hyperlink"/>
                              <w:rFonts w:ascii="Verdana" w:hAnsi="Verdana" w:cs="Arial"/>
                              <w:sz w:val="18"/>
                              <w:szCs w:val="17"/>
                            </w:rPr>
                            <w:t>Assessment Questions</w:t>
                          </w:r>
                        </w:hyperlink>
                      </w:p>
                      <w:p w:rsidR="00A3361B" w:rsidRPr="007513D1" w:rsidRDefault="00A3361B"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Peer Assessments</w:t>
                        </w:r>
                      </w:p>
                      <w:p w:rsidR="007513D1" w:rsidRPr="007513D1" w:rsidRDefault="007513D1" w:rsidP="002E2A4D">
                        <w:pPr>
                          <w:numPr>
                            <w:ilvl w:val="0"/>
                            <w:numId w:val="3"/>
                          </w:numPr>
                          <w:tabs>
                            <w:tab w:val="clear" w:pos="720"/>
                          </w:tabs>
                          <w:spacing w:before="60" w:after="60"/>
                          <w:ind w:left="108" w:hanging="180"/>
                          <w:rPr>
                            <w:rFonts w:ascii="Verdana" w:hAnsi="Verdana" w:cs="Arial"/>
                            <w:i/>
                            <w:sz w:val="18"/>
                            <w:szCs w:val="18"/>
                          </w:rPr>
                        </w:pPr>
                        <w:hyperlink r:id="rId11" w:history="1">
                          <w:r w:rsidRPr="007513D1">
                            <w:rPr>
                              <w:rStyle w:val="Hyperlink"/>
                              <w:rFonts w:ascii="Verdana" w:hAnsi="Verdana" w:cs="Arial"/>
                              <w:sz w:val="18"/>
                              <w:szCs w:val="18"/>
                            </w:rPr>
                            <w:t>Reflection Assessment</w:t>
                          </w:r>
                        </w:hyperlink>
                      </w:p>
                    </w:tc>
                    <w:tc>
                      <w:tcPr>
                        <w:tcW w:w="1629" w:type="dxa"/>
                        <w:tcBorders>
                          <w:top w:val="nil"/>
                          <w:bottom w:val="nil"/>
                          <w:right w:val="nil"/>
                        </w:tcBorders>
                      </w:tcPr>
                      <w:p w:rsidR="00AA124C" w:rsidRPr="00B52C9F" w:rsidRDefault="00D56688" w:rsidP="002E2A4D">
                        <w:pPr>
                          <w:numPr>
                            <w:ilvl w:val="0"/>
                            <w:numId w:val="3"/>
                          </w:numPr>
                          <w:tabs>
                            <w:tab w:val="clear" w:pos="720"/>
                          </w:tabs>
                          <w:spacing w:before="60" w:after="60"/>
                          <w:ind w:left="108" w:hanging="180"/>
                          <w:rPr>
                            <w:rFonts w:ascii="Verdana" w:hAnsi="Verdana" w:cs="Arial"/>
                            <w:i/>
                            <w:sz w:val="18"/>
                            <w:szCs w:val="18"/>
                          </w:rPr>
                        </w:pPr>
                        <w:hyperlink r:id="rId12" w:history="1">
                          <w:r w:rsidR="00A3361B" w:rsidRPr="008D4D18">
                            <w:rPr>
                              <w:rStyle w:val="Hyperlink"/>
                              <w:rFonts w:ascii="Verdana" w:hAnsi="Verdana" w:cs="Arial"/>
                              <w:sz w:val="18"/>
                              <w:szCs w:val="18"/>
                            </w:rPr>
                            <w:t>Prezi Project Assessment</w:t>
                          </w:r>
                        </w:hyperlink>
                      </w:p>
                      <w:p w:rsidR="00201C60" w:rsidRPr="007513D1" w:rsidRDefault="00D56688" w:rsidP="002E2A4D">
                        <w:pPr>
                          <w:numPr>
                            <w:ilvl w:val="0"/>
                            <w:numId w:val="3"/>
                          </w:numPr>
                          <w:tabs>
                            <w:tab w:val="clear" w:pos="720"/>
                          </w:tabs>
                          <w:spacing w:before="60" w:after="60"/>
                          <w:ind w:left="108" w:hanging="180"/>
                          <w:rPr>
                            <w:rFonts w:ascii="Verdana" w:hAnsi="Verdana" w:cs="Arial"/>
                            <w:i/>
                            <w:sz w:val="17"/>
                            <w:szCs w:val="17"/>
                          </w:rPr>
                        </w:pPr>
                        <w:hyperlink r:id="rId13" w:history="1">
                          <w:r w:rsidR="00201C60" w:rsidRPr="006A6A1B">
                            <w:rPr>
                              <w:rStyle w:val="Hyperlink"/>
                              <w:rFonts w:ascii="Verdana" w:hAnsi="Verdana" w:cs="Arial"/>
                              <w:sz w:val="18"/>
                              <w:szCs w:val="18"/>
                            </w:rPr>
                            <w:t>Assessment Quest</w:t>
                          </w:r>
                          <w:r w:rsidR="00201C60" w:rsidRPr="006A6A1B">
                            <w:rPr>
                              <w:rStyle w:val="Hyperlink"/>
                              <w:rFonts w:ascii="Verdana" w:hAnsi="Verdana" w:cs="Arial"/>
                              <w:sz w:val="18"/>
                              <w:szCs w:val="18"/>
                            </w:rPr>
                            <w:t>i</w:t>
                          </w:r>
                          <w:r w:rsidR="00201C60" w:rsidRPr="006A6A1B">
                            <w:rPr>
                              <w:rStyle w:val="Hyperlink"/>
                              <w:rFonts w:ascii="Verdana" w:hAnsi="Verdana" w:cs="Arial"/>
                              <w:sz w:val="18"/>
                              <w:szCs w:val="18"/>
                            </w:rPr>
                            <w:t>ons</w:t>
                          </w:r>
                        </w:hyperlink>
                      </w:p>
                      <w:p w:rsidR="007513D1" w:rsidRPr="002E2A4D" w:rsidRDefault="007513D1" w:rsidP="002E2A4D">
                        <w:pPr>
                          <w:numPr>
                            <w:ilvl w:val="0"/>
                            <w:numId w:val="3"/>
                          </w:numPr>
                          <w:tabs>
                            <w:tab w:val="clear" w:pos="720"/>
                          </w:tabs>
                          <w:spacing w:before="60" w:after="60"/>
                          <w:ind w:left="108" w:hanging="180"/>
                          <w:rPr>
                            <w:rFonts w:ascii="Verdana" w:hAnsi="Verdana" w:cs="Arial"/>
                            <w:i/>
                            <w:sz w:val="17"/>
                            <w:szCs w:val="17"/>
                          </w:rPr>
                        </w:pPr>
                        <w:hyperlink r:id="rId14" w:history="1">
                          <w:r w:rsidRPr="007513D1">
                            <w:rPr>
                              <w:rStyle w:val="Hyperlink"/>
                              <w:rFonts w:ascii="Verdana" w:hAnsi="Verdana" w:cs="Arial"/>
                              <w:sz w:val="18"/>
                              <w:szCs w:val="18"/>
                            </w:rPr>
                            <w:t>Group Assessment</w:t>
                          </w:r>
                        </w:hyperlink>
                      </w:p>
                    </w:tc>
                    <w:tc>
                      <w:tcPr>
                        <w:tcW w:w="1802" w:type="dxa"/>
                        <w:tcBorders>
                          <w:top w:val="nil"/>
                          <w:bottom w:val="nil"/>
                          <w:right w:val="nil"/>
                        </w:tcBorders>
                      </w:tcPr>
                      <w:p w:rsidR="00AA124C" w:rsidRPr="00201C60" w:rsidRDefault="00201C60" w:rsidP="002E2A4D">
                        <w:pPr>
                          <w:numPr>
                            <w:ilvl w:val="0"/>
                            <w:numId w:val="3"/>
                          </w:numPr>
                          <w:tabs>
                            <w:tab w:val="clear" w:pos="720"/>
                          </w:tabs>
                          <w:spacing w:before="60" w:after="60"/>
                          <w:ind w:left="108" w:hanging="180"/>
                          <w:rPr>
                            <w:rFonts w:ascii="Verdana" w:hAnsi="Verdana" w:cs="Arial"/>
                            <w:i/>
                            <w:sz w:val="17"/>
                            <w:szCs w:val="17"/>
                          </w:rPr>
                        </w:pPr>
                        <w:r>
                          <w:rPr>
                            <w:rFonts w:ascii="Verdana" w:hAnsi="Verdana" w:cs="Arial"/>
                            <w:sz w:val="18"/>
                            <w:szCs w:val="17"/>
                          </w:rPr>
                          <w:t>Personal Life Story Project</w:t>
                        </w:r>
                      </w:p>
                      <w:p w:rsidR="00201C60" w:rsidRPr="002E2A4D" w:rsidRDefault="00225F6E" w:rsidP="002E2A4D">
                        <w:pPr>
                          <w:numPr>
                            <w:ilvl w:val="0"/>
                            <w:numId w:val="3"/>
                          </w:numPr>
                          <w:tabs>
                            <w:tab w:val="clear" w:pos="720"/>
                          </w:tabs>
                          <w:spacing w:before="60" w:after="60"/>
                          <w:ind w:left="108" w:hanging="180"/>
                          <w:rPr>
                            <w:rFonts w:ascii="Verdana" w:hAnsi="Verdana" w:cs="Arial"/>
                            <w:i/>
                            <w:sz w:val="17"/>
                            <w:szCs w:val="17"/>
                          </w:rPr>
                        </w:pPr>
                        <w:hyperlink r:id="rId15" w:history="1">
                          <w:r w:rsidR="00201C60" w:rsidRPr="00225F6E">
                            <w:rPr>
                              <w:rStyle w:val="Hyperlink"/>
                              <w:rFonts w:ascii="Verdana" w:hAnsi="Verdana" w:cs="Arial"/>
                              <w:sz w:val="18"/>
                              <w:szCs w:val="17"/>
                            </w:rPr>
                            <w:t>Testing Questions and Presentation Rubric</w:t>
                          </w:r>
                        </w:hyperlink>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EC0285" w:rsidRPr="00A3351F" w:rsidRDefault="00A13221" w:rsidP="004A6D49">
            <w:pPr>
              <w:spacing w:before="60" w:after="60"/>
              <w:ind w:right="-34"/>
              <w:rPr>
                <w:rFonts w:ascii="Verdana" w:hAnsi="Verdana" w:cs="Arial"/>
                <w:sz w:val="20"/>
              </w:rPr>
            </w:pPr>
            <w:r>
              <w:rPr>
                <w:rFonts w:ascii="Verdana" w:hAnsi="Verdana" w:cs="Arial"/>
                <w:sz w:val="20"/>
              </w:rPr>
              <w:t xml:space="preserve">Students will take a Pre-Assessment Survey to determine what they know about sequencing. Then, we will go over how students will be assessed before, during, and after the project so they will understand what is required. We will take a Gauging Student Needs Assessment. Students will look at models and examples of sequencing, which include chronological, spatial, logical, and comparison/contrast order.  We will talk about the rubrics and charts they are expected to fill out during the course, which include a Sequencing Project Checklist so they can keep up with what is needed and where they are at the moment. </w:t>
            </w:r>
            <w:r w:rsidR="00201C60">
              <w:rPr>
                <w:rFonts w:ascii="Verdana" w:hAnsi="Verdana" w:cs="Arial"/>
                <w:sz w:val="20"/>
              </w:rPr>
              <w:t xml:space="preserve">The assessment questions will be on-going during and after the work is completed. Students are also expected to keep a journal during the project so that they can use it for their </w:t>
            </w:r>
            <w:r w:rsidR="004A6D49">
              <w:rPr>
                <w:rFonts w:ascii="Verdana" w:hAnsi="Verdana" w:cs="Arial"/>
                <w:sz w:val="20"/>
              </w:rPr>
              <w:t>Personal Life Story Project</w:t>
            </w:r>
            <w:r w:rsidR="00201C60">
              <w:rPr>
                <w:rFonts w:ascii="Verdana" w:hAnsi="Verdana" w:cs="Arial"/>
                <w:sz w:val="20"/>
              </w:rPr>
              <w:t xml:space="preserve">. They must also turn in storyboards of </w:t>
            </w:r>
            <w:r w:rsidR="004A6D49">
              <w:rPr>
                <w:rFonts w:ascii="Verdana" w:hAnsi="Verdana" w:cs="Arial"/>
                <w:sz w:val="20"/>
              </w:rPr>
              <w:t>all of the recreational</w:t>
            </w:r>
            <w:r w:rsidR="00201C60">
              <w:rPr>
                <w:rFonts w:ascii="Verdana" w:hAnsi="Verdana" w:cs="Arial"/>
                <w:sz w:val="20"/>
              </w:rPr>
              <w:t xml:space="preserve"> reading</w:t>
            </w:r>
            <w:r w:rsidR="004A6D49">
              <w:rPr>
                <w:rFonts w:ascii="Verdana" w:hAnsi="Verdana" w:cs="Arial"/>
                <w:sz w:val="20"/>
              </w:rPr>
              <w:t>,</w:t>
            </w:r>
            <w:r w:rsidR="00201C60">
              <w:rPr>
                <w:rFonts w:ascii="Verdana" w:hAnsi="Verdana" w:cs="Arial"/>
                <w:sz w:val="20"/>
              </w:rPr>
              <w:t xml:space="preserve"> and they will use a rubric to peer evaluate the group storyboards.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1138BC" w:rsidRPr="00B9164E" w:rsidRDefault="00C4082A" w:rsidP="00013AD4">
            <w:pPr>
              <w:spacing w:before="60" w:after="60"/>
              <w:rPr>
                <w:rFonts w:ascii="Verdana" w:hAnsi="Verdana" w:cs="Arial"/>
                <w:sz w:val="20"/>
              </w:rPr>
            </w:pPr>
            <w:r>
              <w:rPr>
                <w:rFonts w:ascii="Verdana" w:hAnsi="Verdana" w:cs="Arial"/>
                <w:sz w:val="20"/>
              </w:rPr>
              <w:t>Students need basic secondary reading and writing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1138BC" w:rsidRPr="00A3351F" w:rsidRDefault="00225F6E" w:rsidP="00013AD4">
            <w:pPr>
              <w:spacing w:before="60" w:after="60"/>
              <w:rPr>
                <w:rFonts w:ascii="Verdana" w:hAnsi="Verdana" w:cs="Arial"/>
                <w:sz w:val="20"/>
              </w:rPr>
            </w:pPr>
            <w:r w:rsidRPr="00D56688">
              <w:rPr>
                <w:rFonts w:ascii="Verdana" w:hAnsi="Verdana"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27.75pt">
                  <v:imagedata r:id="rId16" o:title="untitled4"/>
                </v:shape>
              </w:pict>
            </w:r>
          </w:p>
        </w:tc>
      </w:tr>
      <w:tr w:rsidR="001138BC" w:rsidRPr="00B9164E">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t>Accommodations for Differentiated Instruction</w:t>
            </w:r>
          </w:p>
        </w:tc>
      </w:tr>
      <w:tr w:rsidR="00FE6F6B" w:rsidRPr="00124284" w:rsidTr="00FE6F6B">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FE6F6B" w:rsidRPr="00C4082A" w:rsidRDefault="00225F6E" w:rsidP="00013AD4">
            <w:pPr>
              <w:spacing w:before="60" w:after="60"/>
            </w:pPr>
            <w:r w:rsidRPr="00C4082A">
              <w:t xml:space="preserve">Graphic organizers, cooperative learning, learning styles, accessing prior knowledge, scaffolding, alternative assessments </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FE6F6B" w:rsidRPr="00C4082A" w:rsidRDefault="00225F6E" w:rsidP="00013AD4">
            <w:pPr>
              <w:spacing w:before="60" w:after="60"/>
            </w:pPr>
            <w:r w:rsidRPr="00C4082A">
              <w:t>Alternative assessments, adaptive materials, English language dictionary, graphic organizers, cooperative learning</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C4082A" w:rsidRDefault="00B215BB" w:rsidP="00013AD4">
            <w:pPr>
              <w:spacing w:before="60" w:after="60"/>
            </w:pPr>
            <w:r w:rsidRPr="00C4082A">
              <w:t>Alternative assessments, open-ended essays, in-depth research activities, presentation, designing a story</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17"/>
          <w:footerReference w:type="default" r:id="rId18"/>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rPr>
          <w:cantSplit/>
        </w:trPr>
        <w:tc>
          <w:tcPr>
            <w:tcW w:w="3240" w:type="dxa"/>
            <w:tcBorders>
              <w:righ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Camera </w:t>
            </w:r>
          </w:p>
          <w:bookmarkStart w:id="0" w:name="Check1"/>
          <w:p w:rsidR="00CA1362" w:rsidRPr="00124284" w:rsidRDefault="00C4082A" w:rsidP="00013AD4">
            <w:pPr>
              <w:spacing w:before="60" w:after="60"/>
              <w:rPr>
                <w:rFonts w:ascii="Verdana" w:hAnsi="Verdana" w:cs="Arial"/>
                <w:bCs/>
                <w:sz w:val="20"/>
              </w:rPr>
            </w:pPr>
            <w:r>
              <w:rPr>
                <w:rFonts w:ascii="Verdana" w:hAnsi="Verdana" w:cs="Arial"/>
                <w:bCs/>
                <w:sz w:val="20"/>
              </w:rPr>
              <w:fldChar w:fldCharType="begin">
                <w:ffData>
                  <w:name w:val="Check1"/>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bookmarkEnd w:id="0"/>
            <w:r w:rsidR="00CA1362" w:rsidRPr="00124284">
              <w:rPr>
                <w:rFonts w:ascii="Verdana" w:hAnsi="Verdana" w:cs="Arial"/>
                <w:bCs/>
                <w:sz w:val="20"/>
              </w:rPr>
              <w:t xml:space="preserve"> Computer(s) </w:t>
            </w:r>
          </w:p>
          <w:p w:rsidR="00CA1362" w:rsidRPr="00124284" w:rsidRDefault="00DB3C90"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Digital Camera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DVD Player</w:t>
            </w:r>
          </w:p>
          <w:p w:rsidR="00CA1362" w:rsidRPr="00124284" w:rsidRDefault="00C4082A" w:rsidP="00013AD4">
            <w:pPr>
              <w:spacing w:before="60" w:after="60"/>
              <w:rPr>
                <w:rFonts w:ascii="Verdana" w:hAnsi="Verdana"/>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Connection </w:t>
            </w:r>
          </w:p>
        </w:tc>
        <w:tc>
          <w:tcPr>
            <w:tcW w:w="2880" w:type="dxa"/>
            <w:tcBorders>
              <w:left w:val="nil"/>
              <w:righ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Laser Disk</w:t>
            </w:r>
          </w:p>
          <w:p w:rsidR="00CA1362" w:rsidRPr="00124284" w:rsidRDefault="00C4082A"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Printer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Projection System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Scanner </w:t>
            </w:r>
          </w:p>
          <w:p w:rsidR="00CA1362" w:rsidRPr="00124284" w:rsidRDefault="00D56688"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VCR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Camera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Conferencing Equip.</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1" w:name="Text5"/>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p>
        </w:tc>
      </w:tr>
      <w:tr w:rsidR="00CA1362" w:rsidRPr="00124284">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rPr>
          <w:cantSplit/>
        </w:trPr>
        <w:tc>
          <w:tcPr>
            <w:tcW w:w="3240" w:type="dxa"/>
            <w:tcBorders>
              <w:righ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Database/Spreadsheet </w:t>
            </w:r>
          </w:p>
          <w:p w:rsidR="00CA1362" w:rsidRPr="00124284" w:rsidRDefault="00DB3C90"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Desktop Publishing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E-mail Software</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Image Processing </w:t>
            </w:r>
          </w:p>
          <w:p w:rsidR="00CA1362" w:rsidRPr="00124284" w:rsidRDefault="00DB3C90"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Web Browser </w:t>
            </w:r>
          </w:p>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D56688"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Web Page Development </w:t>
            </w:r>
          </w:p>
          <w:p w:rsidR="00CA1362" w:rsidRPr="00124284" w:rsidRDefault="00DB3C90"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Word Processing </w:t>
            </w:r>
          </w:p>
          <w:p w:rsidR="00CA1362" w:rsidRPr="00124284" w:rsidRDefault="00D56688"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2" w:name="Text6"/>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2"/>
            <w:r w:rsidR="00CA1362"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19"/>
          <w:footerReference w:type="default" r:id="rId20"/>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DC7A6D" w:rsidP="00013AD4">
            <w:pPr>
              <w:spacing w:before="60" w:after="60"/>
              <w:rPr>
                <w:rFonts w:ascii="Verdana" w:hAnsi="Verdana" w:cs="Arial"/>
                <w:bCs/>
                <w:sz w:val="20"/>
              </w:rPr>
            </w:pPr>
            <w:r>
              <w:rPr>
                <w:rFonts w:ascii="Verdana" w:hAnsi="Verdana" w:cs="Arial"/>
                <w:bCs/>
                <w:sz w:val="20"/>
              </w:rPr>
              <w:t>Holt Elements of Literature 8</w:t>
            </w:r>
            <w:r w:rsidRPr="00DC7A6D">
              <w:rPr>
                <w:rFonts w:ascii="Verdana" w:hAnsi="Verdana" w:cs="Arial"/>
                <w:bCs/>
                <w:sz w:val="20"/>
                <w:vertAlign w:val="superscript"/>
              </w:rPr>
              <w:t>th</w:t>
            </w:r>
            <w:r>
              <w:rPr>
                <w:rFonts w:ascii="Verdana" w:hAnsi="Verdana" w:cs="Arial"/>
                <w:bCs/>
                <w:sz w:val="20"/>
              </w:rPr>
              <w:t xml:space="preserve"> grade, </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225F6E" w:rsidP="00013AD4">
            <w:pPr>
              <w:spacing w:before="60" w:after="60"/>
              <w:rPr>
                <w:rFonts w:ascii="Verdana" w:hAnsi="Verdana" w:cs="Arial"/>
                <w:bCs/>
                <w:sz w:val="22"/>
              </w:rPr>
            </w:pPr>
            <w:r w:rsidRPr="00D56688">
              <w:rPr>
                <w:rFonts w:ascii="Verdana" w:hAnsi="Verdana" w:cs="Arial"/>
                <w:bCs/>
                <w:sz w:val="20"/>
              </w:rPr>
              <w:pict>
                <v:shape id="_x0000_i1026" type="#_x0000_t75" style="width:393pt;height:38.25pt">
                  <v:imagedata r:id="rId21" o:title="Supplies"/>
                </v:shape>
              </w:pic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CA1362" w:rsidRDefault="00D56688" w:rsidP="00013AD4">
            <w:pPr>
              <w:spacing w:before="60" w:after="60"/>
              <w:rPr>
                <w:rFonts w:ascii="Verdana" w:hAnsi="Verdana" w:cs="Arial"/>
                <w:bCs/>
                <w:sz w:val="20"/>
              </w:rPr>
            </w:pPr>
            <w:hyperlink r:id="rId22" w:history="1">
              <w:r w:rsidR="00196BB3" w:rsidRPr="0047739E">
                <w:rPr>
                  <w:rStyle w:val="Hyperlink"/>
                  <w:rFonts w:ascii="Verdana" w:hAnsi="Verdana" w:cs="Arial"/>
                  <w:bCs/>
                  <w:sz w:val="20"/>
                </w:rPr>
                <w:t>https://prezi.com/secure/0c87c7a0bf533af6bc96f2cc054ba3d1c5b2bc3f/</w:t>
              </w:r>
            </w:hyperlink>
          </w:p>
          <w:p w:rsidR="00196BB3" w:rsidRDefault="00D56688" w:rsidP="00013AD4">
            <w:pPr>
              <w:spacing w:before="60" w:after="60"/>
              <w:rPr>
                <w:rFonts w:ascii="Verdana" w:hAnsi="Verdana" w:cs="Arial"/>
                <w:bCs/>
                <w:sz w:val="20"/>
              </w:rPr>
            </w:pPr>
            <w:hyperlink r:id="rId23" w:history="1">
              <w:r w:rsidR="00196BB3" w:rsidRPr="0047739E">
                <w:rPr>
                  <w:rStyle w:val="Hyperlink"/>
                  <w:rFonts w:ascii="Verdana" w:hAnsi="Verdana" w:cs="Arial"/>
                  <w:bCs/>
                  <w:sz w:val="20"/>
                </w:rPr>
                <w:t>https://prezi.com/secure/1bbad034a58b9e69e9bd5fca8d71edcf35177544/</w:t>
              </w:r>
            </w:hyperlink>
          </w:p>
          <w:p w:rsidR="00196BB3" w:rsidRDefault="00D56688" w:rsidP="00013AD4">
            <w:pPr>
              <w:spacing w:before="60" w:after="60"/>
            </w:pPr>
            <w:hyperlink r:id="rId24" w:history="1">
              <w:r w:rsidR="001E28AC" w:rsidRPr="00E421D5">
                <w:rPr>
                  <w:rStyle w:val="Hyperlink"/>
                </w:rPr>
                <w:t>http://spreadsheets.google.com/viewform?formkey=dHNwZ2ZYMVdJSlpJVUV2bVNXMUVwaWc6MQ</w:t>
              </w:r>
            </w:hyperlink>
          </w:p>
          <w:p w:rsidR="00142BE6" w:rsidRDefault="00142BE6" w:rsidP="00013AD4">
            <w:pPr>
              <w:spacing w:before="60" w:after="60"/>
            </w:pPr>
            <w:hyperlink r:id="rId25" w:history="1">
              <w:r w:rsidRPr="007A7B48">
                <w:rPr>
                  <w:rStyle w:val="Hyperlink"/>
                </w:rPr>
                <w:t>http://pbskids.org/arthur/games/storyscramble/scramble.html</w:t>
              </w:r>
            </w:hyperlink>
          </w:p>
          <w:p w:rsidR="00142BE6" w:rsidRDefault="00142BE6" w:rsidP="00013AD4">
            <w:pPr>
              <w:spacing w:before="60" w:after="60"/>
            </w:pPr>
          </w:p>
          <w:p w:rsidR="001E28AC" w:rsidRPr="00422B04" w:rsidRDefault="001E28AC" w:rsidP="00013AD4">
            <w:pPr>
              <w:spacing w:before="60" w:after="60"/>
              <w:rPr>
                <w:rFonts w:ascii="Verdana" w:hAnsi="Verdana" w:cs="Arial"/>
                <w:bCs/>
                <w:sz w:val="20"/>
              </w:rPr>
            </w:pP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225F6E" w:rsidP="00013AD4">
            <w:pPr>
              <w:spacing w:before="60" w:after="60"/>
              <w:rPr>
                <w:rFonts w:ascii="Verdana" w:hAnsi="Verdana" w:cs="Arial"/>
                <w:sz w:val="20"/>
              </w:rPr>
            </w:pPr>
            <w:r w:rsidRPr="00D56688">
              <w:rPr>
                <w:rFonts w:ascii="Verdana" w:hAnsi="Verdana" w:cs="Arial"/>
                <w:sz w:val="20"/>
              </w:rPr>
              <w:pict>
                <v:shape id="_x0000_i1027" type="#_x0000_t75" style="width:339pt;height:27.75pt">
                  <v:imagedata r:id="rId26" o:title="untitled2"/>
                </v:shape>
              </w:pict>
            </w: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34E" w:rsidRDefault="003C634E">
      <w:r>
        <w:separator/>
      </w:r>
    </w:p>
  </w:endnote>
  <w:endnote w:type="continuationSeparator" w:id="1">
    <w:p w:rsidR="003C634E" w:rsidRDefault="003C63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xml:space="preserve">© </w:t>
    </w:r>
    <w:r w:rsidR="00571A2A">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D56688"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D56688" w:rsidRPr="00124284">
      <w:rPr>
        <w:rStyle w:val="PageNumber"/>
        <w:rFonts w:ascii="Verdana" w:hAnsi="Verdana"/>
        <w:b w:val="0"/>
        <w:sz w:val="16"/>
        <w:szCs w:val="16"/>
      </w:rPr>
      <w:fldChar w:fldCharType="separate"/>
    </w:r>
    <w:r w:rsidR="00155002">
      <w:rPr>
        <w:rStyle w:val="PageNumber"/>
        <w:rFonts w:ascii="Verdana" w:hAnsi="Verdana"/>
        <w:b w:val="0"/>
        <w:noProof/>
        <w:sz w:val="16"/>
        <w:szCs w:val="16"/>
      </w:rPr>
      <w:t>1</w:t>
    </w:r>
    <w:r w:rsidR="00D56688"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D56688"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D56688" w:rsidRPr="00124284">
      <w:rPr>
        <w:rStyle w:val="PageNumber"/>
        <w:rFonts w:ascii="Verdana" w:hAnsi="Verdana"/>
        <w:b w:val="0"/>
        <w:sz w:val="16"/>
        <w:szCs w:val="16"/>
      </w:rPr>
      <w:fldChar w:fldCharType="separate"/>
    </w:r>
    <w:r w:rsidR="00155002">
      <w:rPr>
        <w:rStyle w:val="PageNumber"/>
        <w:rFonts w:ascii="Verdana" w:hAnsi="Verdana"/>
        <w:b w:val="0"/>
        <w:noProof/>
        <w:sz w:val="16"/>
        <w:szCs w:val="16"/>
      </w:rPr>
      <w:t>3</w:t>
    </w:r>
    <w:r w:rsidR="00D56688"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D56688"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D56688"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00D56688"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D56688"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D56688" w:rsidRPr="00124284">
      <w:rPr>
        <w:rStyle w:val="PageNumber"/>
        <w:rFonts w:ascii="Verdana" w:hAnsi="Verdana"/>
        <w:b w:val="0"/>
        <w:sz w:val="16"/>
        <w:szCs w:val="16"/>
      </w:rPr>
      <w:fldChar w:fldCharType="separate"/>
    </w:r>
    <w:r w:rsidR="00BC7663">
      <w:rPr>
        <w:rStyle w:val="PageNumber"/>
        <w:rFonts w:ascii="Verdana" w:hAnsi="Verdana"/>
        <w:b w:val="0"/>
        <w:noProof/>
        <w:sz w:val="16"/>
        <w:szCs w:val="16"/>
      </w:rPr>
      <w:t>5</w:t>
    </w:r>
    <w:r w:rsidR="00D56688" w:rsidRPr="00124284">
      <w:rPr>
        <w:rStyle w:val="PageNumber"/>
        <w:rFonts w:ascii="Verdana" w:hAnsi="Verdana"/>
        <w:b w:val="0"/>
        <w:sz w:val="16"/>
        <w:szCs w:val="16"/>
      </w:rPr>
      <w:fldChar w:fldCharType="end"/>
    </w:r>
  </w:p>
  <w:p w:rsidR="00F51BF7" w:rsidRPr="007617A5" w:rsidRDefault="00F51BF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34E" w:rsidRDefault="003C634E">
      <w:r>
        <w:separator/>
      </w:r>
    </w:p>
  </w:footnote>
  <w:footnote w:type="continuationSeparator" w:id="1">
    <w:p w:rsidR="003C634E" w:rsidRDefault="003C63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Pr="00376885" w:rsidRDefault="00F51BF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ocumentProtection w:edit="forms" w:enforcement="0"/>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516F"/>
    <w:rsid w:val="00005D5A"/>
    <w:rsid w:val="00013AD4"/>
    <w:rsid w:val="00016C16"/>
    <w:rsid w:val="00031F4A"/>
    <w:rsid w:val="000321ED"/>
    <w:rsid w:val="000359C7"/>
    <w:rsid w:val="000443C1"/>
    <w:rsid w:val="00052683"/>
    <w:rsid w:val="00052719"/>
    <w:rsid w:val="00091E9C"/>
    <w:rsid w:val="0009496D"/>
    <w:rsid w:val="000A639E"/>
    <w:rsid w:val="000A7C01"/>
    <w:rsid w:val="000B4822"/>
    <w:rsid w:val="000C1F20"/>
    <w:rsid w:val="000C4E7E"/>
    <w:rsid w:val="000C5204"/>
    <w:rsid w:val="000C707C"/>
    <w:rsid w:val="000D1982"/>
    <w:rsid w:val="000E0D00"/>
    <w:rsid w:val="00100772"/>
    <w:rsid w:val="0010798F"/>
    <w:rsid w:val="00112580"/>
    <w:rsid w:val="00112947"/>
    <w:rsid w:val="001138BC"/>
    <w:rsid w:val="00120C7F"/>
    <w:rsid w:val="00120FF9"/>
    <w:rsid w:val="00124284"/>
    <w:rsid w:val="00125745"/>
    <w:rsid w:val="001310C7"/>
    <w:rsid w:val="0013222A"/>
    <w:rsid w:val="00135E0C"/>
    <w:rsid w:val="00136654"/>
    <w:rsid w:val="00142BE6"/>
    <w:rsid w:val="00155002"/>
    <w:rsid w:val="0016004E"/>
    <w:rsid w:val="00163F7B"/>
    <w:rsid w:val="00170C2F"/>
    <w:rsid w:val="001774B4"/>
    <w:rsid w:val="001908F3"/>
    <w:rsid w:val="001923A0"/>
    <w:rsid w:val="0019361F"/>
    <w:rsid w:val="00193A5C"/>
    <w:rsid w:val="00196BB3"/>
    <w:rsid w:val="001A438C"/>
    <w:rsid w:val="001A626B"/>
    <w:rsid w:val="001B1746"/>
    <w:rsid w:val="001C068B"/>
    <w:rsid w:val="001C0AF5"/>
    <w:rsid w:val="001C3484"/>
    <w:rsid w:val="001C4AA1"/>
    <w:rsid w:val="001D0834"/>
    <w:rsid w:val="001D72B0"/>
    <w:rsid w:val="001E28AC"/>
    <w:rsid w:val="001E46C9"/>
    <w:rsid w:val="001F3BFB"/>
    <w:rsid w:val="00201C60"/>
    <w:rsid w:val="00204E8F"/>
    <w:rsid w:val="00212058"/>
    <w:rsid w:val="002124C9"/>
    <w:rsid w:val="00213669"/>
    <w:rsid w:val="00214344"/>
    <w:rsid w:val="00225F6E"/>
    <w:rsid w:val="0023009E"/>
    <w:rsid w:val="002327BF"/>
    <w:rsid w:val="00244A74"/>
    <w:rsid w:val="0025628B"/>
    <w:rsid w:val="002757E2"/>
    <w:rsid w:val="00277771"/>
    <w:rsid w:val="002A0E4B"/>
    <w:rsid w:val="002C3A04"/>
    <w:rsid w:val="002C638E"/>
    <w:rsid w:val="002C6C44"/>
    <w:rsid w:val="002C7FBF"/>
    <w:rsid w:val="002E2A4D"/>
    <w:rsid w:val="002E4ECB"/>
    <w:rsid w:val="002F3A88"/>
    <w:rsid w:val="00306F44"/>
    <w:rsid w:val="003243CD"/>
    <w:rsid w:val="00331B76"/>
    <w:rsid w:val="00332E54"/>
    <w:rsid w:val="003347F4"/>
    <w:rsid w:val="003418CF"/>
    <w:rsid w:val="0036071F"/>
    <w:rsid w:val="00376885"/>
    <w:rsid w:val="00386EDB"/>
    <w:rsid w:val="003A507B"/>
    <w:rsid w:val="003A61E7"/>
    <w:rsid w:val="003B03DF"/>
    <w:rsid w:val="003B6CA1"/>
    <w:rsid w:val="003C08BE"/>
    <w:rsid w:val="003C62C8"/>
    <w:rsid w:val="003C634E"/>
    <w:rsid w:val="003D2DD6"/>
    <w:rsid w:val="003E029C"/>
    <w:rsid w:val="004041F5"/>
    <w:rsid w:val="004144B2"/>
    <w:rsid w:val="00422B04"/>
    <w:rsid w:val="00425639"/>
    <w:rsid w:val="004311F7"/>
    <w:rsid w:val="004378A2"/>
    <w:rsid w:val="00452F2A"/>
    <w:rsid w:val="004710D3"/>
    <w:rsid w:val="004710DF"/>
    <w:rsid w:val="004722A7"/>
    <w:rsid w:val="00474F9F"/>
    <w:rsid w:val="00475FFD"/>
    <w:rsid w:val="00481294"/>
    <w:rsid w:val="0049239F"/>
    <w:rsid w:val="0049492C"/>
    <w:rsid w:val="004949C7"/>
    <w:rsid w:val="004A1EB1"/>
    <w:rsid w:val="004A6D49"/>
    <w:rsid w:val="004A6EA6"/>
    <w:rsid w:val="004B33B6"/>
    <w:rsid w:val="004C7B38"/>
    <w:rsid w:val="004D22A5"/>
    <w:rsid w:val="004D3910"/>
    <w:rsid w:val="004E5B0F"/>
    <w:rsid w:val="004F0A8D"/>
    <w:rsid w:val="004F152D"/>
    <w:rsid w:val="00501894"/>
    <w:rsid w:val="00531147"/>
    <w:rsid w:val="005416E2"/>
    <w:rsid w:val="0055164B"/>
    <w:rsid w:val="0055409B"/>
    <w:rsid w:val="00554AFF"/>
    <w:rsid w:val="005602A1"/>
    <w:rsid w:val="00561ACD"/>
    <w:rsid w:val="00563B73"/>
    <w:rsid w:val="00571A2A"/>
    <w:rsid w:val="00584662"/>
    <w:rsid w:val="005915C8"/>
    <w:rsid w:val="005A0F8A"/>
    <w:rsid w:val="005A5E0A"/>
    <w:rsid w:val="005B572D"/>
    <w:rsid w:val="005B6138"/>
    <w:rsid w:val="005D0B55"/>
    <w:rsid w:val="005D1AAC"/>
    <w:rsid w:val="005D4535"/>
    <w:rsid w:val="005D5387"/>
    <w:rsid w:val="005E7D20"/>
    <w:rsid w:val="005F460C"/>
    <w:rsid w:val="005F6671"/>
    <w:rsid w:val="00603BAB"/>
    <w:rsid w:val="00610125"/>
    <w:rsid w:val="006314C6"/>
    <w:rsid w:val="00637C62"/>
    <w:rsid w:val="00651035"/>
    <w:rsid w:val="00680E80"/>
    <w:rsid w:val="00681A6C"/>
    <w:rsid w:val="0068442E"/>
    <w:rsid w:val="00684EAC"/>
    <w:rsid w:val="00691E9B"/>
    <w:rsid w:val="0069697C"/>
    <w:rsid w:val="006A6820"/>
    <w:rsid w:val="006A6A1B"/>
    <w:rsid w:val="006A6D1B"/>
    <w:rsid w:val="006B3BB0"/>
    <w:rsid w:val="006C0E42"/>
    <w:rsid w:val="006D3FFA"/>
    <w:rsid w:val="0073327E"/>
    <w:rsid w:val="00745A59"/>
    <w:rsid w:val="007513D1"/>
    <w:rsid w:val="007617A5"/>
    <w:rsid w:val="00761EF1"/>
    <w:rsid w:val="00765974"/>
    <w:rsid w:val="007709FC"/>
    <w:rsid w:val="007738F3"/>
    <w:rsid w:val="00785210"/>
    <w:rsid w:val="0078775B"/>
    <w:rsid w:val="0079570A"/>
    <w:rsid w:val="007B29D7"/>
    <w:rsid w:val="007D1908"/>
    <w:rsid w:val="007D2CF5"/>
    <w:rsid w:val="007D4B2B"/>
    <w:rsid w:val="007D51B3"/>
    <w:rsid w:val="007E1AE5"/>
    <w:rsid w:val="007E5268"/>
    <w:rsid w:val="00801A10"/>
    <w:rsid w:val="00801F03"/>
    <w:rsid w:val="00811301"/>
    <w:rsid w:val="00813210"/>
    <w:rsid w:val="008143DD"/>
    <w:rsid w:val="00816C84"/>
    <w:rsid w:val="00821714"/>
    <w:rsid w:val="00823761"/>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B0F09"/>
    <w:rsid w:val="008D2970"/>
    <w:rsid w:val="008D4D18"/>
    <w:rsid w:val="008E2CB7"/>
    <w:rsid w:val="008E6582"/>
    <w:rsid w:val="00911CF8"/>
    <w:rsid w:val="00926FB2"/>
    <w:rsid w:val="00927F98"/>
    <w:rsid w:val="00942989"/>
    <w:rsid w:val="00954BE4"/>
    <w:rsid w:val="00967EA0"/>
    <w:rsid w:val="0097317F"/>
    <w:rsid w:val="00976A39"/>
    <w:rsid w:val="00976C73"/>
    <w:rsid w:val="00982688"/>
    <w:rsid w:val="00983F85"/>
    <w:rsid w:val="009840B8"/>
    <w:rsid w:val="009847C0"/>
    <w:rsid w:val="00984A1A"/>
    <w:rsid w:val="00985537"/>
    <w:rsid w:val="009A464A"/>
    <w:rsid w:val="009B404C"/>
    <w:rsid w:val="009B4052"/>
    <w:rsid w:val="009C0CB0"/>
    <w:rsid w:val="009C516F"/>
    <w:rsid w:val="009D1589"/>
    <w:rsid w:val="009E6978"/>
    <w:rsid w:val="009F11C0"/>
    <w:rsid w:val="009F2E80"/>
    <w:rsid w:val="00A13221"/>
    <w:rsid w:val="00A154ED"/>
    <w:rsid w:val="00A15778"/>
    <w:rsid w:val="00A275C7"/>
    <w:rsid w:val="00A3090F"/>
    <w:rsid w:val="00A32E98"/>
    <w:rsid w:val="00A3351F"/>
    <w:rsid w:val="00A3361B"/>
    <w:rsid w:val="00A34D51"/>
    <w:rsid w:val="00A422A4"/>
    <w:rsid w:val="00A4274E"/>
    <w:rsid w:val="00A607FD"/>
    <w:rsid w:val="00A63EEC"/>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36ED"/>
    <w:rsid w:val="00B04EE6"/>
    <w:rsid w:val="00B12549"/>
    <w:rsid w:val="00B215BB"/>
    <w:rsid w:val="00B4039E"/>
    <w:rsid w:val="00B454D2"/>
    <w:rsid w:val="00B51459"/>
    <w:rsid w:val="00B52C9F"/>
    <w:rsid w:val="00B547BE"/>
    <w:rsid w:val="00B619C8"/>
    <w:rsid w:val="00B61B43"/>
    <w:rsid w:val="00B66F76"/>
    <w:rsid w:val="00B7631D"/>
    <w:rsid w:val="00B824E9"/>
    <w:rsid w:val="00B9164E"/>
    <w:rsid w:val="00B95FB3"/>
    <w:rsid w:val="00BC3FD7"/>
    <w:rsid w:val="00BC529F"/>
    <w:rsid w:val="00BC73D0"/>
    <w:rsid w:val="00BC7663"/>
    <w:rsid w:val="00BD2787"/>
    <w:rsid w:val="00BD643E"/>
    <w:rsid w:val="00BE5E33"/>
    <w:rsid w:val="00BF7A02"/>
    <w:rsid w:val="00C00B35"/>
    <w:rsid w:val="00C04DA9"/>
    <w:rsid w:val="00C06233"/>
    <w:rsid w:val="00C12B2D"/>
    <w:rsid w:val="00C1441C"/>
    <w:rsid w:val="00C15DBC"/>
    <w:rsid w:val="00C172B7"/>
    <w:rsid w:val="00C23118"/>
    <w:rsid w:val="00C27984"/>
    <w:rsid w:val="00C36B45"/>
    <w:rsid w:val="00C37354"/>
    <w:rsid w:val="00C4082A"/>
    <w:rsid w:val="00C516EC"/>
    <w:rsid w:val="00C565C8"/>
    <w:rsid w:val="00C66081"/>
    <w:rsid w:val="00C66D72"/>
    <w:rsid w:val="00C86AD5"/>
    <w:rsid w:val="00C90779"/>
    <w:rsid w:val="00CA1362"/>
    <w:rsid w:val="00CB03F0"/>
    <w:rsid w:val="00CB4538"/>
    <w:rsid w:val="00CB7A45"/>
    <w:rsid w:val="00CC2031"/>
    <w:rsid w:val="00CC6F04"/>
    <w:rsid w:val="00CE0E42"/>
    <w:rsid w:val="00CE64E9"/>
    <w:rsid w:val="00CF760E"/>
    <w:rsid w:val="00D06BED"/>
    <w:rsid w:val="00D20144"/>
    <w:rsid w:val="00D30DA1"/>
    <w:rsid w:val="00D3515E"/>
    <w:rsid w:val="00D35B39"/>
    <w:rsid w:val="00D41C90"/>
    <w:rsid w:val="00D43483"/>
    <w:rsid w:val="00D53311"/>
    <w:rsid w:val="00D56688"/>
    <w:rsid w:val="00D72A7A"/>
    <w:rsid w:val="00D76BF4"/>
    <w:rsid w:val="00D83600"/>
    <w:rsid w:val="00D87E55"/>
    <w:rsid w:val="00DA415B"/>
    <w:rsid w:val="00DA7973"/>
    <w:rsid w:val="00DB0F99"/>
    <w:rsid w:val="00DB3C90"/>
    <w:rsid w:val="00DB4BB7"/>
    <w:rsid w:val="00DB58DD"/>
    <w:rsid w:val="00DC7A6D"/>
    <w:rsid w:val="00DE169E"/>
    <w:rsid w:val="00DE4006"/>
    <w:rsid w:val="00DF405A"/>
    <w:rsid w:val="00DF4F4A"/>
    <w:rsid w:val="00E00750"/>
    <w:rsid w:val="00E012A8"/>
    <w:rsid w:val="00E02643"/>
    <w:rsid w:val="00E041E9"/>
    <w:rsid w:val="00E0464A"/>
    <w:rsid w:val="00E10954"/>
    <w:rsid w:val="00E228C5"/>
    <w:rsid w:val="00E24543"/>
    <w:rsid w:val="00E31BAC"/>
    <w:rsid w:val="00E35D42"/>
    <w:rsid w:val="00E35F40"/>
    <w:rsid w:val="00E53175"/>
    <w:rsid w:val="00E5732C"/>
    <w:rsid w:val="00E64698"/>
    <w:rsid w:val="00E73815"/>
    <w:rsid w:val="00E77865"/>
    <w:rsid w:val="00E83B30"/>
    <w:rsid w:val="00E84007"/>
    <w:rsid w:val="00E843BF"/>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172"/>
    <w:rsid w:val="00F47388"/>
    <w:rsid w:val="00F51BF7"/>
    <w:rsid w:val="00F54C99"/>
    <w:rsid w:val="00F64B0E"/>
    <w:rsid w:val="00F75D04"/>
    <w:rsid w:val="00F77D23"/>
    <w:rsid w:val="00FA019C"/>
    <w:rsid w:val="00FA7436"/>
    <w:rsid w:val="00FC3FCD"/>
    <w:rsid w:val="00FC6BBC"/>
    <w:rsid w:val="00FC791B"/>
    <w:rsid w:val="00FD4596"/>
    <w:rsid w:val="00FD5785"/>
    <w:rsid w:val="00FE1D61"/>
    <w:rsid w:val="00FE3E85"/>
    <w:rsid w:val="00FE6F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4098">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DD6"/>
    <w:rPr>
      <w:sz w:val="24"/>
      <w:szCs w:val="24"/>
    </w:rPr>
  </w:style>
  <w:style w:type="paragraph" w:styleId="Heading1">
    <w:name w:val="heading 1"/>
    <w:basedOn w:val="Normal"/>
    <w:next w:val="Normal"/>
    <w:qFormat/>
    <w:rsid w:val="003D2DD6"/>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3D2DD6"/>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3D2DD6"/>
    <w:rPr>
      <w:rFonts w:ascii="Comic Sans MS" w:hAnsi="Comic Sans MS"/>
      <w:b/>
      <w:sz w:val="20"/>
    </w:rPr>
  </w:style>
  <w:style w:type="paragraph" w:styleId="Header">
    <w:name w:val="header"/>
    <w:rsid w:val="003D2DD6"/>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3D2DD6"/>
    <w:pPr>
      <w:tabs>
        <w:tab w:val="center" w:pos="4320"/>
        <w:tab w:val="right" w:pos="8640"/>
      </w:tabs>
    </w:pPr>
    <w:rPr>
      <w:rFonts w:ascii="Arial" w:hAnsi="Arial"/>
    </w:rPr>
  </w:style>
  <w:style w:type="paragraph" w:styleId="BodyText">
    <w:name w:val="Body Text"/>
    <w:basedOn w:val="Normal"/>
    <w:rsid w:val="003D2DD6"/>
    <w:pPr>
      <w:spacing w:before="60"/>
    </w:pPr>
    <w:rPr>
      <w:rFonts w:ascii="Arial" w:hAnsi="Arial" w:cs="Arial"/>
      <w:sz w:val="22"/>
      <w:lang w:bidi="he-IL"/>
    </w:rPr>
  </w:style>
  <w:style w:type="character" w:styleId="CommentReference">
    <w:name w:val="annotation reference"/>
    <w:basedOn w:val="DefaultParagraphFont"/>
    <w:semiHidden/>
    <w:rsid w:val="003D2DD6"/>
    <w:rPr>
      <w:sz w:val="16"/>
      <w:szCs w:val="16"/>
    </w:rPr>
  </w:style>
  <w:style w:type="paragraph" w:styleId="CommentText">
    <w:name w:val="annotation text"/>
    <w:basedOn w:val="Normal"/>
    <w:semiHidden/>
    <w:rsid w:val="003D2DD6"/>
    <w:rPr>
      <w:sz w:val="20"/>
      <w:szCs w:val="20"/>
    </w:rPr>
  </w:style>
  <w:style w:type="paragraph" w:styleId="CommentSubject">
    <w:name w:val="annotation subject"/>
    <w:basedOn w:val="CommentText"/>
    <w:next w:val="CommentText"/>
    <w:semiHidden/>
    <w:rsid w:val="003D2DD6"/>
    <w:rPr>
      <w:b/>
      <w:bCs/>
    </w:rPr>
  </w:style>
  <w:style w:type="paragraph" w:styleId="BalloonText">
    <w:name w:val="Balloon Text"/>
    <w:basedOn w:val="Normal"/>
    <w:semiHidden/>
    <w:rsid w:val="003D2DD6"/>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741953938">
      <w:bodyDiv w:val="1"/>
      <w:marLeft w:val="0"/>
      <w:marRight w:val="0"/>
      <w:marTop w:val="0"/>
      <w:marBottom w:val="0"/>
      <w:divBdr>
        <w:top w:val="none" w:sz="0" w:space="0" w:color="auto"/>
        <w:left w:val="none" w:sz="0" w:space="0" w:color="auto"/>
        <w:bottom w:val="none" w:sz="0" w:space="0" w:color="auto"/>
        <w:right w:val="none" w:sz="0" w:space="0" w:color="auto"/>
      </w:divBdr>
      <w:divsChild>
        <w:div w:id="442267064">
          <w:marLeft w:val="0"/>
          <w:marRight w:val="0"/>
          <w:marTop w:val="0"/>
          <w:marBottom w:val="0"/>
          <w:divBdr>
            <w:top w:val="none" w:sz="0" w:space="0" w:color="auto"/>
            <w:left w:val="none" w:sz="0" w:space="0" w:color="auto"/>
            <w:bottom w:val="none" w:sz="0" w:space="0" w:color="auto"/>
            <w:right w:val="none" w:sz="0" w:space="0" w:color="auto"/>
          </w:divBdr>
        </w:div>
        <w:div w:id="854349724">
          <w:marLeft w:val="0"/>
          <w:marRight w:val="0"/>
          <w:marTop w:val="0"/>
          <w:marBottom w:val="0"/>
          <w:divBdr>
            <w:top w:val="none" w:sz="0" w:space="0" w:color="auto"/>
            <w:left w:val="none" w:sz="0" w:space="0" w:color="auto"/>
            <w:bottom w:val="none" w:sz="0" w:space="0" w:color="auto"/>
            <w:right w:val="none" w:sz="0" w:space="0" w:color="auto"/>
          </w:divBdr>
        </w:div>
        <w:div w:id="1316253451">
          <w:marLeft w:val="0"/>
          <w:marRight w:val="0"/>
          <w:marTop w:val="0"/>
          <w:marBottom w:val="0"/>
          <w:divBdr>
            <w:top w:val="none" w:sz="0" w:space="0" w:color="auto"/>
            <w:left w:val="none" w:sz="0" w:space="0" w:color="auto"/>
            <w:bottom w:val="none" w:sz="0" w:space="0" w:color="auto"/>
            <w:right w:val="none" w:sz="0" w:space="0" w:color="auto"/>
          </w:divBdr>
        </w:div>
        <w:div w:id="1354190298">
          <w:marLeft w:val="0"/>
          <w:marRight w:val="0"/>
          <w:marTop w:val="0"/>
          <w:marBottom w:val="0"/>
          <w:divBdr>
            <w:top w:val="none" w:sz="0" w:space="0" w:color="auto"/>
            <w:left w:val="none" w:sz="0" w:space="0" w:color="auto"/>
            <w:bottom w:val="none" w:sz="0" w:space="0" w:color="auto"/>
            <w:right w:val="none" w:sz="0" w:space="0" w:color="auto"/>
          </w:divBdr>
        </w:div>
        <w:div w:id="1366637274">
          <w:marLeft w:val="0"/>
          <w:marRight w:val="0"/>
          <w:marTop w:val="0"/>
          <w:marBottom w:val="0"/>
          <w:divBdr>
            <w:top w:val="none" w:sz="0" w:space="0" w:color="auto"/>
            <w:left w:val="none" w:sz="0" w:space="0" w:color="auto"/>
            <w:bottom w:val="none" w:sz="0" w:space="0" w:color="auto"/>
            <w:right w:val="none" w:sz="0" w:space="0" w:color="auto"/>
          </w:divBdr>
        </w:div>
        <w:div w:id="1560902043">
          <w:marLeft w:val="0"/>
          <w:marRight w:val="0"/>
          <w:marTop w:val="0"/>
          <w:marBottom w:val="0"/>
          <w:divBdr>
            <w:top w:val="none" w:sz="0" w:space="0" w:color="auto"/>
            <w:left w:val="none" w:sz="0" w:space="0" w:color="auto"/>
            <w:bottom w:val="none" w:sz="0" w:space="0" w:color="auto"/>
            <w:right w:val="none" w:sz="0" w:space="0" w:color="auto"/>
          </w:divBdr>
        </w:div>
      </w:divsChild>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Journal%20Entries.docx" TargetMode="External"/><Relationship Id="rId13" Type="http://schemas.openxmlformats.org/officeDocument/2006/relationships/hyperlink" Target="ap_informal_question_examples.doc" TargetMode="External"/><Relationship Id="rId18" Type="http://schemas.openxmlformats.org/officeDocument/2006/relationships/footer" Target="footer1.xm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Assessing%20Projects%20Needs.docx" TargetMode="External"/><Relationship Id="rId12" Type="http://schemas.openxmlformats.org/officeDocument/2006/relationships/hyperlink" Target="sequencing-zj7hrj7lbtmh-195_164133_899355" TargetMode="External"/><Relationship Id="rId17" Type="http://schemas.openxmlformats.org/officeDocument/2006/relationships/header" Target="header1.xml"/><Relationship Id="rId25" Type="http://schemas.openxmlformats.org/officeDocument/2006/relationships/hyperlink" Target="http://pbskids.org/arthur/games/storyscramble/scramble.html"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_collaboration_checklis.doc" TargetMode="External"/><Relationship Id="rId24" Type="http://schemas.openxmlformats.org/officeDocument/2006/relationships/hyperlink" Target="http://spreadsheets.google.com/viewform?formkey=dHNwZ2ZYMVdJSlpJVUV2bVNXMUVwaWc6MQ" TargetMode="External"/><Relationship Id="rId5" Type="http://schemas.openxmlformats.org/officeDocument/2006/relationships/footnotes" Target="footnotes.xml"/><Relationship Id="rId15" Type="http://schemas.openxmlformats.org/officeDocument/2006/relationships/hyperlink" Target="ap_peer_presentation.doc" TargetMode="External"/><Relationship Id="rId23" Type="http://schemas.openxmlformats.org/officeDocument/2006/relationships/hyperlink" Target="https://prezi.com/secure/1bbad034a58b9e69e9bd5fca8d71edcf35177544/" TargetMode="External"/><Relationship Id="rId28" Type="http://schemas.openxmlformats.org/officeDocument/2006/relationships/theme" Target="theme/theme1.xml"/><Relationship Id="rId10" Type="http://schemas.openxmlformats.org/officeDocument/2006/relationships/hyperlink" Target="ap_informal_question_examples.doc"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Assessing%20Projects%20Comparison%20Contrast%20Charts.docx" TargetMode="External"/><Relationship Id="rId14" Type="http://schemas.openxmlformats.org/officeDocument/2006/relationships/hyperlink" Target="Group%20assessment%20checklist.doc" TargetMode="External"/><Relationship Id="rId22" Type="http://schemas.openxmlformats.org/officeDocument/2006/relationships/hyperlink" Target="https://prezi.com/secure/0c87c7a0bf533af6bc96f2cc054ba3d1c5b2bc3f/"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0</TotalTime>
  <Pages>3</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6204</CharactersWithSpaces>
  <SharedDoc>false</SharedDoc>
  <HLinks>
    <vt:vector size="12" baseType="variant">
      <vt:variant>
        <vt:i4>2490493</vt:i4>
      </vt:variant>
      <vt:variant>
        <vt:i4>57</vt:i4>
      </vt:variant>
      <vt:variant>
        <vt:i4>0</vt:i4>
      </vt:variant>
      <vt:variant>
        <vt:i4>5</vt:i4>
      </vt:variant>
      <vt:variant>
        <vt:lpwstr>https://prezi.com/secure/1bbad034a58b9e69e9bd5fca8d71edcf35177544/</vt:lpwstr>
      </vt:variant>
      <vt:variant>
        <vt:lpwstr/>
      </vt:variant>
      <vt:variant>
        <vt:i4>2752637</vt:i4>
      </vt:variant>
      <vt:variant>
        <vt:i4>54</vt:i4>
      </vt:variant>
      <vt:variant>
        <vt:i4>0</vt:i4>
      </vt:variant>
      <vt:variant>
        <vt:i4>5</vt:i4>
      </vt:variant>
      <vt:variant>
        <vt:lpwstr>https://prezi.com/secure/0c87c7a0bf533af6bc96f2cc054ba3d1c5b2bc3f/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student</cp:lastModifiedBy>
  <cp:revision>2</cp:revision>
  <cp:lastPrinted>2000-11-29T21:18:00Z</cp:lastPrinted>
  <dcterms:created xsi:type="dcterms:W3CDTF">2010-07-15T19:55:00Z</dcterms:created>
  <dcterms:modified xsi:type="dcterms:W3CDTF">2010-07-15T19:55:00Z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