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Pr="00124284" w:rsidRDefault="00CA1362" w:rsidP="00013AD4">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sidR="00801F03">
        <w:rPr>
          <w:rFonts w:ascii="Verdana" w:hAnsi="Verdana" w:cs="Arial"/>
          <w:shadow/>
          <w:sz w:val="48"/>
        </w:rPr>
        <w:t xml:space="preserve"> </w:t>
      </w:r>
      <w:r w:rsidRPr="00124284">
        <w:rPr>
          <w:rFonts w:ascii="Verdana" w:hAnsi="Verdana" w:cs="Arial"/>
          <w:shadow/>
          <w:sz w:val="48"/>
        </w:rPr>
        <w:t xml:space="preserve">    </w:t>
      </w:r>
    </w:p>
    <w:p w:rsidR="00CA1362" w:rsidRPr="00124284" w:rsidRDefault="00CA1362" w:rsidP="00013AD4">
      <w:pPr>
        <w:rPr>
          <w:rFonts w:ascii="Verdana" w:hAnsi="Verdana" w:cs="Arial"/>
          <w:bCs/>
          <w:sz w:val="18"/>
        </w:rPr>
      </w:pPr>
      <w:r w:rsidRPr="00124284">
        <w:rPr>
          <w:rFonts w:ascii="Verdana" w:hAnsi="Verdana" w:cs="Arial"/>
          <w:bCs/>
          <w:sz w:val="18"/>
        </w:rPr>
        <w:t>Click on any descriptive text, then type your own.</w:t>
      </w:r>
      <w:r w:rsidR="00331B76">
        <w:rPr>
          <w:rFonts w:ascii="Verdana" w:hAnsi="Verdana" w:cs="Arial"/>
          <w:bCs/>
          <w:sz w:val="18"/>
        </w:rPr>
        <w:t xml:space="preserve"> </w:t>
      </w:r>
    </w:p>
    <w:p w:rsidR="00CA1362" w:rsidRPr="00124284" w:rsidRDefault="00CA1362" w:rsidP="00013AD4">
      <w:pPr>
        <w:rPr>
          <w:rFonts w:ascii="Verdana" w:hAnsi="Verdana"/>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Change w:id="0">
          <w:tblGrid>
            <w:gridCol w:w="288"/>
            <w:gridCol w:w="330"/>
            <w:gridCol w:w="1542"/>
            <w:gridCol w:w="90"/>
            <w:gridCol w:w="475"/>
            <w:gridCol w:w="7760"/>
            <w:gridCol w:w="6"/>
          </w:tblGrid>
        </w:tblGridChange>
      </w:tblGrid>
      <w:tr w:rsidR="00CA1362" w:rsidRPr="00124284">
        <w:tblPrEx>
          <w:tblCellMar>
            <w:top w:w="0" w:type="dxa"/>
            <w:bottom w:w="0" w:type="dxa"/>
          </w:tblCellMar>
        </w:tblPrEx>
        <w:trPr>
          <w:cantSplit/>
        </w:trPr>
        <w:tc>
          <w:tcPr>
            <w:tcW w:w="10491" w:type="dxa"/>
            <w:gridSpan w:val="7"/>
            <w:shd w:val="clear" w:color="auto" w:fill="000000"/>
            <w:vAlign w:val="center"/>
          </w:tcPr>
          <w:p w:rsidR="00CA1362" w:rsidRPr="00976C73" w:rsidRDefault="00CA1362" w:rsidP="00013AD4">
            <w:pPr>
              <w:spacing w:before="60" w:after="60"/>
              <w:rPr>
                <w:rFonts w:ascii="Verdana" w:hAnsi="Verdana" w:cs="Arial"/>
                <w:b/>
                <w:bCs/>
                <w:sz w:val="22"/>
              </w:rPr>
            </w:pPr>
            <w:r w:rsidRPr="00976C73">
              <w:rPr>
                <w:rFonts w:ascii="Verdana" w:hAnsi="Verdana" w:cs="Arial"/>
                <w:b/>
                <w:bCs/>
                <w:sz w:val="20"/>
              </w:rPr>
              <w:t>Unit Author</w:t>
            </w:r>
          </w:p>
        </w:tc>
      </w:tr>
      <w:tr w:rsidR="00CA1362" w:rsidRPr="00124284">
        <w:tblPrEx>
          <w:tblCellMar>
            <w:top w:w="0" w:type="dxa"/>
            <w:bottom w:w="0" w:type="dxa"/>
          </w:tblCellMar>
        </w:tblPrEx>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CA1362" w:rsidRPr="00422B04" w:rsidRDefault="004E362A" w:rsidP="00013AD4">
            <w:pPr>
              <w:spacing w:before="60" w:after="60"/>
              <w:rPr>
                <w:rFonts w:ascii="Verdana" w:hAnsi="Verdana" w:cs="Arial"/>
                <w:bCs/>
                <w:sz w:val="20"/>
                <w:szCs w:val="20"/>
              </w:rPr>
            </w:pPr>
            <w:r>
              <w:rPr>
                <w:rFonts w:ascii="Verdana" w:hAnsi="Verdana" w:cs="Arial"/>
                <w:bCs/>
                <w:sz w:val="20"/>
                <w:szCs w:val="20"/>
              </w:rPr>
              <w:t>Aaron Ball</w:t>
            </w:r>
          </w:p>
        </w:tc>
      </w:tr>
      <w:tr w:rsidR="00CA1362" w:rsidRPr="00124284">
        <w:tblPrEx>
          <w:tblCellMar>
            <w:top w:w="0" w:type="dxa"/>
            <w:bottom w:w="0" w:type="dxa"/>
          </w:tblCellMar>
        </w:tblPrEx>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766" w:type="dxa"/>
            <w:gridSpan w:val="2"/>
            <w:tcBorders>
              <w:left w:val="nil"/>
            </w:tcBorders>
            <w:shd w:val="clear" w:color="auto" w:fill="auto"/>
            <w:vAlign w:val="center"/>
          </w:tcPr>
          <w:p w:rsidR="00CA1362" w:rsidRPr="00422B04" w:rsidRDefault="00907133" w:rsidP="00013AD4">
            <w:pPr>
              <w:spacing w:before="60" w:after="60"/>
              <w:rPr>
                <w:rFonts w:ascii="Verdana" w:hAnsi="Verdana" w:cs="Arial"/>
                <w:bCs/>
                <w:sz w:val="20"/>
                <w:szCs w:val="20"/>
              </w:rPr>
            </w:pPr>
            <w:smartTag w:uri="urn:schemas-microsoft-com:office:smarttags" w:element="place">
              <w:smartTag w:uri="urn:schemas-microsoft-com:office:smarttags" w:element="PlaceName">
                <w:r>
                  <w:rPr>
                    <w:rFonts w:ascii="Verdana" w:hAnsi="Verdana" w:cs="Arial"/>
                    <w:bCs/>
                    <w:sz w:val="20"/>
                    <w:szCs w:val="20"/>
                  </w:rPr>
                  <w:t>Huntsville</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City</w:t>
                </w:r>
              </w:smartTag>
            </w:smartTag>
          </w:p>
        </w:tc>
      </w:tr>
      <w:tr w:rsidR="00CA1362" w:rsidRPr="00124284">
        <w:tblPrEx>
          <w:tblCellMar>
            <w:top w:w="0" w:type="dxa"/>
            <w:bottom w:w="0" w:type="dxa"/>
          </w:tblCellMar>
        </w:tblPrEx>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CA1362" w:rsidRPr="00422B04" w:rsidRDefault="00907133" w:rsidP="00013AD4">
            <w:pPr>
              <w:spacing w:before="60" w:after="60"/>
              <w:rPr>
                <w:rFonts w:ascii="Verdana" w:hAnsi="Verdana" w:cs="Arial"/>
                <w:bCs/>
                <w:sz w:val="20"/>
                <w:szCs w:val="20"/>
              </w:rPr>
            </w:pPr>
            <w:r>
              <w:rPr>
                <w:rFonts w:ascii="Verdana" w:hAnsi="Verdana" w:cs="Arial"/>
                <w:bCs/>
                <w:sz w:val="20"/>
                <w:szCs w:val="20"/>
              </w:rPr>
              <w:t>Davis Hills Middle</w:t>
            </w:r>
          </w:p>
        </w:tc>
      </w:tr>
      <w:tr w:rsidR="00CA1362" w:rsidRPr="00124284">
        <w:tblPrEx>
          <w:tblCellMar>
            <w:top w:w="0" w:type="dxa"/>
            <w:bottom w:w="0" w:type="dxa"/>
          </w:tblCellMar>
        </w:tblPrEx>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766" w:type="dxa"/>
            <w:gridSpan w:val="2"/>
            <w:tcBorders>
              <w:left w:val="nil"/>
            </w:tcBorders>
            <w:shd w:val="clear" w:color="auto" w:fill="auto"/>
            <w:vAlign w:val="center"/>
          </w:tcPr>
          <w:p w:rsidR="00CA1362" w:rsidRPr="00422B04" w:rsidRDefault="00907133" w:rsidP="00013AD4">
            <w:pPr>
              <w:spacing w:before="60" w:after="60"/>
              <w:rPr>
                <w:rFonts w:ascii="Verdana" w:hAnsi="Verdana" w:cs="Arial"/>
                <w:bCs/>
                <w:sz w:val="20"/>
                <w:szCs w:val="20"/>
              </w:rPr>
            </w:pPr>
            <w:smartTag w:uri="urn:schemas-microsoft-com:office:smarttags" w:element="place">
              <w:smartTag w:uri="urn:schemas-microsoft-com:office:smarttags" w:element="City">
                <w:r>
                  <w:rPr>
                    <w:rFonts w:ascii="Verdana" w:hAnsi="Verdana" w:cs="Arial"/>
                    <w:bCs/>
                    <w:sz w:val="20"/>
                    <w:szCs w:val="20"/>
                  </w:rPr>
                  <w:t>Huntsville</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Alabama</w:t>
                </w:r>
              </w:smartTag>
            </w:smartTag>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976C73" w:rsidRDefault="00CA1362"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84E36"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884E36" w:rsidRPr="00976C73" w:rsidRDefault="00884E36" w:rsidP="00013AD4">
            <w:pPr>
              <w:spacing w:before="60" w:after="60"/>
              <w:rPr>
                <w:rFonts w:ascii="Verdana" w:hAnsi="Verdana" w:cs="Arial"/>
                <w:b/>
                <w:sz w:val="20"/>
                <w:szCs w:val="20"/>
              </w:rPr>
            </w:pPr>
            <w:r w:rsidRPr="00976C73">
              <w:rPr>
                <w:rFonts w:ascii="Verdana" w:hAnsi="Verdana" w:cs="Arial"/>
                <w:b/>
                <w:bCs/>
                <w:sz w:val="20"/>
                <w:szCs w:val="20"/>
              </w:rPr>
              <w:t>Unit Title</w:t>
            </w:r>
            <w:r w:rsidR="000A56F8">
              <w:rPr>
                <w:rFonts w:ascii="Verdana" w:hAnsi="Verdana" w:cs="Arial"/>
                <w:b/>
                <w:bCs/>
                <w:sz w:val="20"/>
                <w:szCs w:val="20"/>
              </w:rPr>
              <w:t>:  Oil, Oil, Oil Everywhere!</w:t>
            </w:r>
            <w:r w:rsidR="00567F4E">
              <w:rPr>
                <w:rFonts w:ascii="Verdana" w:hAnsi="Verdana" w:cs="Arial"/>
                <w:b/>
                <w:bCs/>
                <w:sz w:val="20"/>
                <w:szCs w:val="20"/>
              </w:rPr>
              <w:t xml:space="preserve"> Gulf Oil Spill</w:t>
            </w:r>
          </w:p>
        </w:tc>
      </w:tr>
      <w:tr w:rsidR="00884E3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73413A" w:rsidRDefault="0073413A" w:rsidP="0073413A">
            <w:r>
              <w:t>Distinguishing factual from fictional materials</w:t>
            </w:r>
          </w:p>
          <w:p w:rsidR="00884E36" w:rsidRPr="00422B04" w:rsidRDefault="00884E36" w:rsidP="00013AD4">
            <w:pPr>
              <w:spacing w:before="60" w:after="60"/>
              <w:rPr>
                <w:rFonts w:ascii="Verdana" w:hAnsi="Verdana" w:cs="Arial"/>
                <w:sz w:val="20"/>
                <w:szCs w:val="20"/>
              </w:rPr>
            </w:pP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AA124C" w:rsidRPr="00976C73" w:rsidRDefault="00AA124C" w:rsidP="00013AD4">
            <w:pPr>
              <w:rPr>
                <w:rFonts w:ascii="Verdana" w:hAnsi="Verdana"/>
                <w:b/>
                <w:sz w:val="20"/>
                <w:szCs w:val="20"/>
              </w:rPr>
            </w:pPr>
            <w:r w:rsidRPr="00976C73">
              <w:rPr>
                <w:rFonts w:ascii="Verdana" w:hAnsi="Verdana" w:cs="Arial"/>
                <w:b/>
                <w:bCs/>
                <w:sz w:val="20"/>
                <w:szCs w:val="20"/>
              </w:rPr>
              <w:t>Unit Summary</w:t>
            </w:r>
          </w:p>
        </w:tc>
      </w:tr>
      <w:tr w:rsidR="00AA124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73413A" w:rsidRDefault="000A56F8" w:rsidP="0073413A">
            <w:r>
              <w:t xml:space="preserve">After investigating how and where to find oil, how oil pipe lines are used, how the oil is </w:t>
            </w:r>
            <w:r w:rsidR="0097604A">
              <w:t xml:space="preserve">retrieved from the wells </w:t>
            </w:r>
            <w:r>
              <w:t xml:space="preserve">and what guidelines are in place to protect the environment in case there is an oil spill, </w:t>
            </w:r>
            <w:r w:rsidR="00D7398C">
              <w:t xml:space="preserve">how the recent oil spill has affected Alabama, the </w:t>
            </w:r>
            <w:r>
              <w:t xml:space="preserve">students will </w:t>
            </w:r>
            <w:r w:rsidR="00D7398C">
              <w:t xml:space="preserve">assume the role of the Governor of Alabama and lobby the Alabama delegation for more funds to aide the affected regions of Alabama.  Students will also </w:t>
            </w:r>
            <w:r>
              <w:t xml:space="preserve">create a newspaper to report </w:t>
            </w:r>
            <w:r w:rsidR="00D7398C">
              <w:t xml:space="preserve">their findings </w:t>
            </w:r>
            <w:r>
              <w:t xml:space="preserve">about </w:t>
            </w:r>
            <w:r w:rsidR="0097604A">
              <w:t xml:space="preserve">the Gulf </w:t>
            </w:r>
            <w:r>
              <w:t>oil disaster</w:t>
            </w:r>
            <w:r w:rsidR="00D7398C">
              <w:t xml:space="preserve"> to the general public</w:t>
            </w:r>
            <w:r>
              <w:t>.</w:t>
            </w:r>
          </w:p>
          <w:p w:rsidR="00AA124C" w:rsidRPr="00835A3D" w:rsidRDefault="00AA124C" w:rsidP="00013AD4">
            <w:pPr>
              <w:spacing w:before="60" w:after="60"/>
              <w:rPr>
                <w:rFonts w:ascii="Verdana" w:hAnsi="Verdana" w:cs="Arial"/>
                <w:sz w:val="20"/>
                <w:szCs w:val="20"/>
              </w:rPr>
            </w:pP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AA124C" w:rsidRPr="00976C73" w:rsidRDefault="007E5268"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nil"/>
              <w:left w:val="single" w:sz="4" w:space="0" w:color="auto"/>
              <w:bottom w:val="single" w:sz="4" w:space="0" w:color="auto"/>
              <w:right w:val="single" w:sz="4" w:space="0" w:color="auto"/>
            </w:tcBorders>
            <w:shd w:val="clear" w:color="auto" w:fill="auto"/>
          </w:tcPr>
          <w:p w:rsidR="00F112E6" w:rsidRPr="00835A3D" w:rsidRDefault="0073413A" w:rsidP="00013AD4">
            <w:pPr>
              <w:spacing w:before="60" w:after="60"/>
              <w:rPr>
                <w:rFonts w:ascii="Verdana" w:hAnsi="Verdana" w:cs="Arial"/>
                <w:sz w:val="20"/>
                <w:szCs w:val="20"/>
              </w:rPr>
            </w:pPr>
            <w:r>
              <w:rPr>
                <w:rFonts w:ascii="Verdana" w:hAnsi="Verdana" w:cs="Arial"/>
                <w:sz w:val="20"/>
                <w:szCs w:val="20"/>
              </w:rPr>
              <w:t>English</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single" w:sz="4" w:space="0" w:color="auto"/>
              <w:left w:val="single" w:sz="2" w:space="0" w:color="auto"/>
              <w:bottom w:val="nil"/>
              <w:right w:val="single" w:sz="2" w:space="0" w:color="auto"/>
            </w:tcBorders>
            <w:shd w:val="clear" w:color="auto" w:fill="E0E0E0"/>
          </w:tcPr>
          <w:p w:rsidR="007E5268" w:rsidRPr="00976C73" w:rsidRDefault="007E5268"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nil"/>
              <w:left w:val="single" w:sz="4" w:space="0" w:color="auto"/>
              <w:bottom w:val="nil"/>
              <w:right w:val="single" w:sz="4" w:space="0" w:color="auto"/>
            </w:tcBorders>
            <w:shd w:val="clear" w:color="auto" w:fill="auto"/>
          </w:tcPr>
          <w:p w:rsidR="00F112E6" w:rsidRPr="00422B04" w:rsidRDefault="0073413A" w:rsidP="00013AD4">
            <w:pPr>
              <w:spacing w:before="60" w:after="60"/>
              <w:rPr>
                <w:rFonts w:ascii="Verdana" w:hAnsi="Verdana" w:cs="Arial"/>
                <w:bCs/>
                <w:sz w:val="20"/>
                <w:szCs w:val="20"/>
              </w:rPr>
            </w:pPr>
            <w:r>
              <w:rPr>
                <w:rFonts w:ascii="Verdana" w:hAnsi="Verdana" w:cs="Arial"/>
                <w:bCs/>
                <w:sz w:val="20"/>
                <w:szCs w:val="20"/>
              </w:rPr>
              <w:t>7</w:t>
            </w:r>
            <w:r w:rsidRPr="0073413A">
              <w:rPr>
                <w:rFonts w:ascii="Verdana" w:hAnsi="Verdana" w:cs="Arial"/>
                <w:bCs/>
                <w:sz w:val="20"/>
                <w:szCs w:val="20"/>
                <w:vertAlign w:val="superscript"/>
              </w:rPr>
              <w:t>th</w:t>
            </w:r>
            <w:r>
              <w:rPr>
                <w:rFonts w:ascii="Verdana" w:hAnsi="Verdana" w:cs="Arial"/>
                <w:bCs/>
                <w:sz w:val="20"/>
                <w:szCs w:val="20"/>
              </w:rPr>
              <w:t xml:space="preserve"> grade</w:t>
            </w:r>
          </w:p>
        </w:tc>
      </w:tr>
      <w:tr w:rsidR="00332E54"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332E54" w:rsidRPr="00976C73" w:rsidRDefault="00332E54"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332E54"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332E54" w:rsidRPr="00835A3D" w:rsidRDefault="0097604A" w:rsidP="00B45E0C">
            <w:pPr>
              <w:spacing w:before="60" w:after="60"/>
              <w:rPr>
                <w:rFonts w:ascii="Verdana" w:hAnsi="Verdana" w:cs="Arial"/>
                <w:sz w:val="20"/>
                <w:szCs w:val="22"/>
              </w:rPr>
            </w:pPr>
            <w:r>
              <w:rPr>
                <w:rFonts w:ascii="Verdana" w:hAnsi="Verdana" w:cs="Arial"/>
                <w:sz w:val="20"/>
                <w:szCs w:val="22"/>
              </w:rPr>
              <w:t>8</w:t>
            </w:r>
            <w:r w:rsidR="0073413A">
              <w:rPr>
                <w:rFonts w:ascii="Verdana" w:hAnsi="Verdana" w:cs="Arial"/>
                <w:sz w:val="20"/>
                <w:szCs w:val="22"/>
              </w:rPr>
              <w:t xml:space="preserve"> – </w:t>
            </w:r>
            <w:r w:rsidR="00B45E0C">
              <w:rPr>
                <w:rFonts w:ascii="Verdana" w:hAnsi="Verdana" w:cs="Arial"/>
                <w:sz w:val="20"/>
                <w:szCs w:val="22"/>
              </w:rPr>
              <w:t>4</w:t>
            </w:r>
            <w:r w:rsidR="0073413A">
              <w:rPr>
                <w:rFonts w:ascii="Verdana" w:hAnsi="Verdana" w:cs="Arial"/>
                <w:sz w:val="20"/>
                <w:szCs w:val="22"/>
              </w:rPr>
              <w:t>5 minutes classes</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976C73" w:rsidRDefault="007E5268" w:rsidP="00013AD4">
            <w:pPr>
              <w:rPr>
                <w:rFonts w:ascii="Verdana" w:hAnsi="Verdana" w:cs="Arial"/>
                <w:b/>
                <w:bCs/>
                <w:sz w:val="20"/>
              </w:rPr>
            </w:pPr>
            <w:r w:rsidRPr="00976C73">
              <w:rPr>
                <w:rFonts w:ascii="Verdana" w:hAnsi="Verdana" w:cs="Arial"/>
                <w:b/>
                <w:bCs/>
                <w:sz w:val="20"/>
              </w:rPr>
              <w:t>Unit Foundation</w:t>
            </w:r>
          </w:p>
        </w:tc>
      </w:tr>
      <w:tr w:rsidR="000321ED"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0321ED" w:rsidRPr="00124284" w:rsidRDefault="000321ED" w:rsidP="000321ED">
            <w:pPr>
              <w:rPr>
                <w:rFonts w:ascii="Verdana" w:hAnsi="Verdana" w:cs="Arial"/>
                <w:b/>
                <w:bCs/>
                <w:sz w:val="20"/>
              </w:rPr>
            </w:pPr>
            <w:r w:rsidRPr="00124284">
              <w:rPr>
                <w:rFonts w:ascii="Verdana" w:hAnsi="Verdana" w:cs="Arial"/>
                <w:b/>
                <w:bCs/>
                <w:sz w:val="20"/>
              </w:rPr>
              <w:t>Targeted Content Standards</w:t>
            </w:r>
            <w:r w:rsidR="00F112E6" w:rsidRPr="00124284">
              <w:rPr>
                <w:rFonts w:ascii="Verdana" w:hAnsi="Verdana" w:cs="Arial"/>
                <w:b/>
                <w:bCs/>
                <w:sz w:val="20"/>
              </w:rPr>
              <w:t xml:space="preserve"> and </w:t>
            </w:r>
            <w:r w:rsidRPr="00124284">
              <w:rPr>
                <w:rFonts w:ascii="Verdana" w:hAnsi="Verdana" w:cs="Arial"/>
                <w:b/>
                <w:bCs/>
                <w:sz w:val="20"/>
              </w:rPr>
              <w:t xml:space="preserve">Benchmarks </w:t>
            </w:r>
          </w:p>
        </w:tc>
      </w:tr>
      <w:tr w:rsidR="00531147"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25EB8" w:rsidRDefault="00125EB8" w:rsidP="00125EB8">
            <w:r>
              <w:t>Recognize the use of textual elements, including main idea and supporting details, to gain information from various</w:t>
            </w:r>
            <w:r w:rsidR="00D54097">
              <w:t xml:space="preserve"> text formats.</w:t>
            </w:r>
          </w:p>
          <w:p w:rsidR="00A63EEC" w:rsidRPr="00835A3D" w:rsidRDefault="00125EB8" w:rsidP="00125EB8">
            <w:pPr>
              <w:spacing w:before="60" w:after="60"/>
              <w:rPr>
                <w:rFonts w:ascii="Verdana" w:hAnsi="Verdana" w:cs="Arial"/>
                <w:sz w:val="20"/>
              </w:rPr>
            </w:pPr>
            <w:r w:rsidRPr="00835A3D">
              <w:rPr>
                <w:rFonts w:ascii="Verdana" w:hAnsi="Verdana" w:cs="Arial"/>
                <w:sz w:val="20"/>
              </w:rPr>
              <w:t xml:space="preserve"> </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AA07FF" w:rsidRPr="00A63EEC" w:rsidRDefault="00A63EEC" w:rsidP="00013AD4">
            <w:pPr>
              <w:rPr>
                <w:rFonts w:ascii="Verdana" w:hAnsi="Verdana" w:cs="Arial"/>
                <w:b/>
                <w:bCs/>
                <w:color w:val="FFFFFF"/>
                <w:sz w:val="20"/>
              </w:rPr>
            </w:pPr>
            <w:r w:rsidRPr="00A63EEC">
              <w:rPr>
                <w:rFonts w:ascii="Verdana" w:hAnsi="Verdana" w:cs="Arial"/>
                <w:b/>
                <w:bCs/>
                <w:sz w:val="20"/>
              </w:rPr>
              <w:t>Student Objectives/Learning Outcomes</w:t>
            </w:r>
          </w:p>
        </w:tc>
      </w:tr>
      <w:tr w:rsidR="005311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7E4B7C" w:rsidRDefault="007E4B7C" w:rsidP="007E4B7C"/>
          <w:p w:rsidR="00531147" w:rsidRPr="00976A39" w:rsidRDefault="00531147" w:rsidP="00A32E98">
            <w:pPr>
              <w:spacing w:before="60" w:after="60"/>
              <w:rPr>
                <w:rFonts w:ascii="Verdana" w:hAnsi="Verdana" w:cs="Arial"/>
                <w:sz w:val="20"/>
              </w:rPr>
            </w:pP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CA1362" w:rsidRPr="00976C73" w:rsidRDefault="00CA1362" w:rsidP="00013AD4">
            <w:pPr>
              <w:rPr>
                <w:rFonts w:ascii="Verdana" w:hAnsi="Verdana"/>
                <w:b/>
              </w:rPr>
            </w:pPr>
            <w:r w:rsidRPr="00976C73">
              <w:rPr>
                <w:rFonts w:ascii="Verdana" w:hAnsi="Verdana" w:cs="Arial"/>
                <w:b/>
                <w:bCs/>
                <w:sz w:val="20"/>
              </w:rPr>
              <w:t>Curriculum-Framing Questions</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0D6671" w:rsidRDefault="000D6671" w:rsidP="000D6671">
            <w:pPr>
              <w:spacing w:before="60" w:after="60"/>
            </w:pPr>
            <w:r>
              <w:t>How can we help our coastal communities during a crisis?</w:t>
            </w:r>
          </w:p>
          <w:p w:rsidR="00CA1362" w:rsidRPr="00422B04" w:rsidRDefault="00B45E0C" w:rsidP="000D6671">
            <w:pPr>
              <w:spacing w:before="60" w:after="60"/>
              <w:rPr>
                <w:rFonts w:ascii="Verdana" w:hAnsi="Verdana" w:cs="Arial"/>
                <w:bCs/>
                <w:sz w:val="20"/>
              </w:rPr>
            </w:pPr>
            <w:r>
              <w:br/>
            </w:r>
            <w:r>
              <w:br/>
              <w:t>   </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CA1362" w:rsidRPr="00A3351F" w:rsidRDefault="00B45E0C" w:rsidP="00E473C0">
            <w:pPr>
              <w:spacing w:before="60" w:after="60"/>
              <w:rPr>
                <w:rFonts w:ascii="Verdana" w:hAnsi="Verdana" w:cs="Arial"/>
                <w:bCs/>
                <w:sz w:val="20"/>
              </w:rPr>
            </w:pPr>
            <w:r>
              <w:t xml:space="preserve">What can governments and </w:t>
            </w:r>
            <w:r w:rsidR="00E473C0">
              <w:t xml:space="preserve">coastal </w:t>
            </w:r>
            <w:r>
              <w:t xml:space="preserve">communities do to </w:t>
            </w:r>
            <w:r w:rsidR="00E473C0">
              <w:t>rid their areas of pollutants?</w:t>
            </w:r>
            <w:r w:rsidR="00390C28">
              <w:t xml:space="preserve"> How can this be accomplished?</w:t>
            </w:r>
            <w:r>
              <w:br/>
            </w:r>
            <w:r w:rsidR="00A3263A">
              <w:t>What ways can a message be effectively communicated?</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CA1362" w:rsidRDefault="00B45E0C" w:rsidP="00013AD4">
            <w:pPr>
              <w:spacing w:before="60" w:after="60"/>
            </w:pPr>
            <w:r>
              <w:t>What impact has the oil spill had on the Gulf coast states</w:t>
            </w:r>
            <w:r w:rsidR="000A56F8">
              <w:t>’ environment</w:t>
            </w:r>
            <w:r>
              <w:t>?</w:t>
            </w:r>
            <w:r w:rsidR="000A56F8">
              <w:t xml:space="preserve">  </w:t>
            </w:r>
          </w:p>
          <w:p w:rsidR="00A3263A" w:rsidRDefault="00A3263A" w:rsidP="00013AD4">
            <w:pPr>
              <w:spacing w:before="60" w:after="60"/>
            </w:pPr>
            <w:r>
              <w:rPr>
                <w:rStyle w:val="bodytext0"/>
              </w:rPr>
              <w:t>How can we use the basic elements of design to address the purpose of a newspaper and electronic communications?</w:t>
            </w:r>
          </w:p>
          <w:p w:rsidR="008B5C6C" w:rsidRPr="00422B04" w:rsidRDefault="008B5C6C" w:rsidP="00DC50F9">
            <w:pPr>
              <w:spacing w:before="60" w:after="60"/>
              <w:rPr>
                <w:rFonts w:ascii="Verdana" w:hAnsi="Verdana" w:cs="Arial"/>
                <w:bCs/>
                <w:sz w:val="20"/>
              </w:rPr>
            </w:pPr>
            <w:r>
              <w:t xml:space="preserve">What are the steps </w:t>
            </w:r>
            <w:r w:rsidR="00DC50F9">
              <w:t xml:space="preserve">used to design a </w:t>
            </w:r>
            <w:r>
              <w:t>newpaper</w:t>
            </w:r>
            <w:r w:rsidR="00DC50F9">
              <w:t>?</w:t>
            </w:r>
          </w:p>
        </w:tc>
      </w:tr>
      <w:tr w:rsidR="00EC028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EC0285" w:rsidRPr="00EC0285" w:rsidRDefault="00EC0285" w:rsidP="00681A6C">
            <w:pPr>
              <w:spacing w:before="60" w:after="60"/>
              <w:rPr>
                <w:rFonts w:ascii="Verdana" w:hAnsi="Verdana" w:cs="Arial"/>
                <w:b/>
                <w:bCs/>
                <w:sz w:val="20"/>
              </w:rPr>
            </w:pPr>
            <w:r w:rsidRPr="00976C73">
              <w:rPr>
                <w:rFonts w:ascii="Verdana" w:hAnsi="Verdana" w:cs="Arial"/>
                <w:b/>
                <w:bCs/>
                <w:sz w:val="20"/>
              </w:rPr>
              <w:t>Assessment Plan</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AA124C" w:rsidRPr="00124284" w:rsidRDefault="00AA124C" w:rsidP="00013AD4">
            <w:pPr>
              <w:spacing w:before="60" w:after="60"/>
              <w:rPr>
                <w:rFonts w:ascii="Verdana" w:hAnsi="Verdana" w:cs="Arial"/>
                <w:i/>
                <w:sz w:val="20"/>
              </w:rPr>
            </w:pPr>
            <w:r w:rsidRPr="00124284">
              <w:rPr>
                <w:rFonts w:ascii="Verdana" w:hAnsi="Verdana" w:cs="Arial"/>
                <w:b/>
                <w:bCs/>
                <w:sz w:val="20"/>
              </w:rPr>
              <w:t>Assessment Timeline</w:t>
            </w:r>
          </w:p>
        </w:tc>
      </w:tr>
      <w:tr w:rsidR="00AA124C" w:rsidRPr="0098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Change w:id="1">
                <w:tblGrid>
                  <w:gridCol w:w="10041"/>
                </w:tblGrid>
              </w:tblGridChange>
            </w:tblGrid>
            <w:tr w:rsidR="00AA124C" w:rsidRPr="00982688">
              <w:tblPrEx>
                <w:tblCellMar>
                  <w:top w:w="0" w:type="dxa"/>
                  <w:bottom w:w="0" w:type="dxa"/>
                </w:tblCellMar>
              </w:tblPrEx>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AA124C" w:rsidRPr="002E2A4D" w:rsidTr="002E2A4D">
                    <w:tc>
                      <w:tcPr>
                        <w:tcW w:w="3410"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c>
                      <w:tcPr>
                        <w:tcW w:w="3349"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c>
                      <w:tcPr>
                        <w:tcW w:w="3431"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r>
                  <w:tr w:rsidR="00AA124C" w:rsidRPr="002E2A4D" w:rsidTr="002E2A4D">
                    <w:tc>
                      <w:tcPr>
                        <w:tcW w:w="3410" w:type="dxa"/>
                        <w:gridSpan w:val="2"/>
                        <w:tcBorders>
                          <w:top w:val="nil"/>
                          <w:left w:val="nil"/>
                          <w:bottom w:val="nil"/>
                          <w:right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Before project work b</w:t>
                        </w:r>
                        <w:r w:rsidR="00AA124C" w:rsidRPr="002E2A4D">
                          <w:rPr>
                            <w:rFonts w:ascii="Verdana" w:hAnsi="Verdana" w:cs="Arial"/>
                            <w:b/>
                            <w:sz w:val="20"/>
                            <w:szCs w:val="20"/>
                          </w:rPr>
                          <w:t>egins</w:t>
                        </w:r>
                      </w:p>
                    </w:tc>
                    <w:tc>
                      <w:tcPr>
                        <w:tcW w:w="3349" w:type="dxa"/>
                        <w:gridSpan w:val="2"/>
                        <w:tcBorders>
                          <w:top w:val="nil"/>
                          <w:left w:val="nil"/>
                          <w:bottom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Students work on p</w:t>
                        </w:r>
                        <w:r w:rsidR="00AA124C" w:rsidRPr="002E2A4D">
                          <w:rPr>
                            <w:rFonts w:ascii="Verdana" w:hAnsi="Verdana" w:cs="Arial"/>
                            <w:b/>
                            <w:sz w:val="20"/>
                            <w:szCs w:val="20"/>
                          </w:rPr>
                          <w:t>roject</w:t>
                        </w:r>
                        <w:r w:rsidRPr="002E2A4D">
                          <w:rPr>
                            <w:rFonts w:ascii="Verdana" w:hAnsi="Verdana" w:cs="Arial"/>
                            <w:b/>
                            <w:sz w:val="20"/>
                            <w:szCs w:val="20"/>
                          </w:rPr>
                          <w:t>s and complete tasks</w:t>
                        </w:r>
                      </w:p>
                    </w:tc>
                    <w:tc>
                      <w:tcPr>
                        <w:tcW w:w="3431" w:type="dxa"/>
                        <w:gridSpan w:val="2"/>
                        <w:tcBorders>
                          <w:top w:val="nil"/>
                          <w:bottom w:val="nil"/>
                          <w:right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After project w</w:t>
                        </w:r>
                        <w:r w:rsidR="00AA124C" w:rsidRPr="002E2A4D">
                          <w:rPr>
                            <w:rFonts w:ascii="Verdana" w:hAnsi="Verdana" w:cs="Arial"/>
                            <w:b/>
                            <w:sz w:val="20"/>
                            <w:szCs w:val="20"/>
                          </w:rPr>
                          <w:t xml:space="preserve">ork </w:t>
                        </w:r>
                        <w:r w:rsidRPr="002E2A4D">
                          <w:rPr>
                            <w:rFonts w:ascii="Verdana" w:hAnsi="Verdana" w:cs="Arial"/>
                            <w:b/>
                            <w:sz w:val="20"/>
                            <w:szCs w:val="20"/>
                          </w:rPr>
                          <w:t>is completed</w:t>
                        </w:r>
                      </w:p>
                    </w:tc>
                  </w:tr>
                  <w:tr w:rsidR="00AA124C" w:rsidRPr="002E2A4D" w:rsidTr="002E2A4D">
                    <w:tc>
                      <w:tcPr>
                        <w:tcW w:w="3410" w:type="dxa"/>
                        <w:gridSpan w:val="2"/>
                        <w:tcBorders>
                          <w:top w:val="nil"/>
                          <w:left w:val="single" w:sz="4" w:space="0" w:color="auto"/>
                          <w:bottom w:val="single" w:sz="4" w:space="0" w:color="auto"/>
                        </w:tcBorders>
                        <w:shd w:val="clear" w:color="auto" w:fill="auto"/>
                      </w:tcPr>
                      <w:p w:rsidR="00AA124C" w:rsidRPr="002E2A4D" w:rsidRDefault="00AA124C" w:rsidP="002E2A4D">
                        <w:pPr>
                          <w:spacing w:before="60" w:after="60"/>
                          <w:rPr>
                            <w:rFonts w:ascii="Verdana" w:hAnsi="Verdana" w:cs="Arial"/>
                            <w:sz w:val="20"/>
                            <w:szCs w:val="20"/>
                          </w:rPr>
                        </w:pPr>
                      </w:p>
                    </w:tc>
                    <w:tc>
                      <w:tcPr>
                        <w:tcW w:w="3349" w:type="dxa"/>
                        <w:gridSpan w:val="2"/>
                        <w:tcBorders>
                          <w:top w:val="nil"/>
                          <w:bottom w:val="single" w:sz="4" w:space="0" w:color="auto"/>
                        </w:tcBorders>
                      </w:tcPr>
                      <w:p w:rsidR="00AA124C" w:rsidRPr="002E2A4D" w:rsidRDefault="00AA124C" w:rsidP="002E2A4D">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AA124C" w:rsidRPr="002E2A4D" w:rsidRDefault="00AA124C" w:rsidP="002E2A4D">
                        <w:pPr>
                          <w:spacing w:before="60" w:after="60"/>
                          <w:rPr>
                            <w:rFonts w:ascii="Verdana" w:hAnsi="Verdana" w:cs="Arial"/>
                            <w:sz w:val="20"/>
                            <w:szCs w:val="20"/>
                          </w:rPr>
                        </w:pPr>
                      </w:p>
                    </w:tc>
                  </w:tr>
                  <w:tr w:rsidR="00AA124C" w:rsidRPr="002E2A4D" w:rsidTr="002E2A4D">
                    <w:tc>
                      <w:tcPr>
                        <w:tcW w:w="1656"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754"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648" w:type="dxa"/>
                        <w:tcBorders>
                          <w:top w:val="single" w:sz="4" w:space="0" w:color="auto"/>
                          <w:bottom w:val="nil"/>
                        </w:tcBorders>
                      </w:tcPr>
                      <w:p w:rsidR="00AA124C" w:rsidRPr="002E2A4D" w:rsidRDefault="00AA124C" w:rsidP="002E2A4D">
                        <w:pPr>
                          <w:spacing w:before="60" w:after="60"/>
                          <w:ind w:left="-72"/>
                          <w:rPr>
                            <w:rFonts w:ascii="Verdana" w:hAnsi="Verdana" w:cs="Arial"/>
                            <w:sz w:val="18"/>
                            <w:szCs w:val="18"/>
                          </w:rPr>
                        </w:pPr>
                      </w:p>
                    </w:tc>
                    <w:tc>
                      <w:tcPr>
                        <w:tcW w:w="1701"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629"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802"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r>
                  <w:tr w:rsidR="00AA124C" w:rsidRPr="002E2A4D" w:rsidTr="002E2A4D">
                    <w:trPr>
                      <w:trHeight w:val="3600"/>
                    </w:trPr>
                    <w:tc>
                      <w:tcPr>
                        <w:tcW w:w="1656" w:type="dxa"/>
                        <w:tcBorders>
                          <w:top w:val="nil"/>
                          <w:left w:val="nil"/>
                          <w:bottom w:val="nil"/>
                        </w:tcBorders>
                      </w:tcPr>
                      <w:p w:rsidR="00976C73" w:rsidRDefault="006B295F"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KWL Chart</w:t>
                        </w:r>
                      </w:p>
                      <w:p w:rsidR="00390C28" w:rsidRPr="002E2A4D" w:rsidRDefault="00390C28"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List</w:t>
                        </w:r>
                      </w:p>
                    </w:tc>
                    <w:tc>
                      <w:tcPr>
                        <w:tcW w:w="1754" w:type="dxa"/>
                        <w:tcBorders>
                          <w:top w:val="nil"/>
                          <w:left w:val="nil"/>
                          <w:bottom w:val="nil"/>
                        </w:tcBorders>
                      </w:tcPr>
                      <w:p w:rsidR="000C5204" w:rsidRDefault="00390C28" w:rsidP="0099551C">
                        <w:pPr>
                          <w:spacing w:before="60" w:after="60"/>
                          <w:rPr>
                            <w:rFonts w:ascii="Verdana" w:hAnsi="Verdana" w:cs="Arial"/>
                            <w:i/>
                            <w:sz w:val="17"/>
                            <w:szCs w:val="17"/>
                          </w:rPr>
                        </w:pPr>
                        <w:r>
                          <w:rPr>
                            <w:rFonts w:ascii="Verdana" w:hAnsi="Verdana" w:cs="Arial"/>
                            <w:i/>
                            <w:sz w:val="17"/>
                            <w:szCs w:val="17"/>
                          </w:rPr>
                          <w:t>KWL Chart</w:t>
                        </w:r>
                      </w:p>
                      <w:p w:rsidR="00390C28" w:rsidRPr="002E2A4D" w:rsidRDefault="0099551C" w:rsidP="0099551C">
                        <w:pPr>
                          <w:spacing w:before="60" w:after="60"/>
                          <w:rPr>
                            <w:rFonts w:ascii="Verdana" w:hAnsi="Verdana" w:cs="Arial"/>
                            <w:i/>
                            <w:sz w:val="17"/>
                            <w:szCs w:val="17"/>
                          </w:rPr>
                        </w:pPr>
                        <w:r>
                          <w:rPr>
                            <w:rFonts w:ascii="Verdana" w:hAnsi="Verdana" w:cs="Arial"/>
                            <w:i/>
                            <w:sz w:val="17"/>
                            <w:szCs w:val="17"/>
                          </w:rPr>
                          <w:t>Questioning</w:t>
                        </w:r>
                      </w:p>
                    </w:tc>
                    <w:tc>
                      <w:tcPr>
                        <w:tcW w:w="1648" w:type="dxa"/>
                        <w:tcBorders>
                          <w:top w:val="nil"/>
                          <w:bottom w:val="nil"/>
                        </w:tcBorders>
                      </w:tcPr>
                      <w:p w:rsidR="00EA325B" w:rsidRDefault="00EA325B"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Review sample project</w:t>
                        </w:r>
                      </w:p>
                      <w:p w:rsidR="00AA124C" w:rsidRDefault="006B295F"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Research other oil spills</w:t>
                        </w:r>
                      </w:p>
                      <w:p w:rsidR="00390C28" w:rsidRPr="002E2A4D" w:rsidRDefault="00390C28"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Journal</w:t>
                        </w:r>
                      </w:p>
                    </w:tc>
                    <w:tc>
                      <w:tcPr>
                        <w:tcW w:w="1701" w:type="dxa"/>
                        <w:tcBorders>
                          <w:top w:val="nil"/>
                          <w:bottom w:val="nil"/>
                        </w:tcBorders>
                      </w:tcPr>
                      <w:p w:rsidR="00AA124C" w:rsidRDefault="00390C28"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Peer feedback</w:t>
                        </w:r>
                      </w:p>
                      <w:p w:rsidR="00390C28" w:rsidRDefault="00390C28"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KWL Chart</w:t>
                        </w:r>
                      </w:p>
                      <w:p w:rsidR="00A3263A" w:rsidRPr="002E2A4D" w:rsidRDefault="00A3263A"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Proof Reading Guide</w:t>
                        </w:r>
                      </w:p>
                    </w:tc>
                    <w:tc>
                      <w:tcPr>
                        <w:tcW w:w="1629" w:type="dxa"/>
                        <w:tcBorders>
                          <w:top w:val="nil"/>
                          <w:bottom w:val="nil"/>
                          <w:right w:val="nil"/>
                        </w:tcBorders>
                      </w:tcPr>
                      <w:p w:rsidR="00AA124C" w:rsidRDefault="00390C28"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KWL Chart</w:t>
                        </w:r>
                      </w:p>
                      <w:p w:rsidR="00A3263A" w:rsidRPr="002E2A4D" w:rsidRDefault="00A3263A"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Project Scoring Guide</w:t>
                        </w:r>
                      </w:p>
                    </w:tc>
                    <w:tc>
                      <w:tcPr>
                        <w:tcW w:w="1802" w:type="dxa"/>
                        <w:tcBorders>
                          <w:top w:val="nil"/>
                          <w:bottom w:val="nil"/>
                          <w:right w:val="nil"/>
                        </w:tcBorders>
                      </w:tcPr>
                      <w:p w:rsidR="00AA124C" w:rsidRDefault="00390C28"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Presentation</w:t>
                        </w:r>
                      </w:p>
                      <w:p w:rsidR="00390C28" w:rsidRPr="002E2A4D" w:rsidRDefault="00390C28"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i/>
                            <w:sz w:val="17"/>
                            <w:szCs w:val="17"/>
                          </w:rPr>
                          <w:t>Reflection</w:t>
                        </w:r>
                      </w:p>
                    </w:tc>
                  </w:tr>
                </w:tbl>
                <w:p w:rsidR="00AA124C" w:rsidRPr="00982688" w:rsidRDefault="00AA124C" w:rsidP="00013AD4">
                  <w:pPr>
                    <w:spacing w:before="60" w:after="60"/>
                    <w:rPr>
                      <w:rFonts w:ascii="Verdana" w:hAnsi="Verdana" w:cs="Arial"/>
                      <w:sz w:val="20"/>
                      <w:szCs w:val="20"/>
                    </w:rPr>
                  </w:pPr>
                </w:p>
              </w:tc>
            </w:tr>
          </w:tbl>
          <w:p w:rsidR="00AA124C" w:rsidRPr="00982688" w:rsidRDefault="00AA124C" w:rsidP="00013AD4">
            <w:pPr>
              <w:rPr>
                <w:rFonts w:ascii="Verdana" w:hAnsi="Verdana" w:cs="Arial"/>
                <w:bCs/>
                <w:sz w:val="20"/>
                <w:szCs w:val="20"/>
              </w:rPr>
            </w:pPr>
          </w:p>
        </w:tc>
      </w:tr>
      <w:tr w:rsidR="00EC028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EC0285" w:rsidRPr="00124284" w:rsidRDefault="00EC0285" w:rsidP="00681A6C">
            <w:pPr>
              <w:spacing w:before="60" w:after="60"/>
              <w:rPr>
                <w:rFonts w:ascii="Verdana" w:hAnsi="Verdana" w:cs="Arial"/>
                <w:i/>
                <w:sz w:val="20"/>
              </w:rPr>
            </w:pPr>
            <w:r w:rsidRPr="00124284">
              <w:rPr>
                <w:rFonts w:ascii="Verdana" w:hAnsi="Verdana" w:cs="Arial"/>
                <w:b/>
                <w:bCs/>
                <w:sz w:val="20"/>
              </w:rPr>
              <w:t>Assessment Summary</w:t>
            </w:r>
          </w:p>
        </w:tc>
      </w:tr>
      <w:tr w:rsidR="00EC028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EC0285" w:rsidRPr="00A3351F" w:rsidRDefault="0015370B" w:rsidP="00681A6C">
            <w:pPr>
              <w:spacing w:before="60" w:after="60"/>
              <w:ind w:right="-34"/>
              <w:rPr>
                <w:rFonts w:ascii="Verdana" w:hAnsi="Verdana" w:cs="Arial"/>
                <w:sz w:val="20"/>
              </w:rPr>
            </w:pPr>
            <w:r>
              <w:rPr>
                <w:rStyle w:val="bodytext0"/>
              </w:rPr>
              <w:t>Students meet in small groups to brainstorm ideas while the teacher listens to their ideas to gauge their interest level and to begin to identify roles that students might assume during the project.</w:t>
            </w:r>
            <w:r w:rsidR="00A3263A">
              <w:rPr>
                <w:rStyle w:val="bodytext0"/>
              </w:rPr>
              <w:t xml:space="preserve">  Students will complete a </w:t>
            </w:r>
            <w:r w:rsidR="00A3263A">
              <w:rPr>
                <w:rStyle w:val="bodytext0"/>
                <w:b/>
                <w:i/>
              </w:rPr>
              <w:t xml:space="preserve">KWL Chart. </w:t>
            </w:r>
            <w:r>
              <w:rPr>
                <w:rStyle w:val="bodytext0"/>
              </w:rPr>
              <w:t xml:space="preserve"> Students develop questions for the communication to the delegation, which are reviewed by the teacher to ensure that students are on track and will be prepared for sending out the communication. During the project work, students create a </w:t>
            </w:r>
            <w:r w:rsidRPr="0015370B">
              <w:rPr>
                <w:rStyle w:val="bodytext0"/>
                <w:b/>
                <w:i/>
              </w:rPr>
              <w:t xml:space="preserve">project </w:t>
            </w:r>
            <w:r>
              <w:rPr>
                <w:rStyle w:val="bodytext0"/>
                <w:b/>
                <w:i/>
              </w:rPr>
              <w:t>plan</w:t>
            </w:r>
            <w:r w:rsidR="003F724F">
              <w:rPr>
                <w:rStyle w:val="bodytext0"/>
                <w:b/>
                <w:i/>
              </w:rPr>
              <w:t xml:space="preserve"> </w:t>
            </w:r>
            <w:r>
              <w:rPr>
                <w:rStyle w:val="bodytext0"/>
              </w:rPr>
              <w:t>to guide the project development. The plan is also used as a tool to discuss the project with other groups and for the teacher to track students’ work. Before students delve into final products, they share their mock-ups with the class and get feedback for revisions</w:t>
            </w:r>
            <w:r w:rsidR="00003C99">
              <w:rPr>
                <w:rStyle w:val="bodytext0"/>
              </w:rPr>
              <w:t xml:space="preserve"> </w:t>
            </w:r>
            <w:r w:rsidR="00003C99" w:rsidRPr="00003C99">
              <w:rPr>
                <w:rStyle w:val="bodytext0"/>
              </w:rPr>
              <w:t>using their</w:t>
            </w:r>
            <w:r w:rsidR="00003C99">
              <w:rPr>
                <w:rStyle w:val="bodytext0"/>
                <w:b/>
                <w:i/>
              </w:rPr>
              <w:t xml:space="preserve"> proofreading guide sheet.</w:t>
            </w:r>
            <w:r>
              <w:rPr>
                <w:rStyle w:val="bodytext0"/>
              </w:rPr>
              <w:t xml:space="preserve">.  To help guide their group’s work and ensure success, a </w:t>
            </w:r>
            <w:r w:rsidRPr="003F724F">
              <w:rPr>
                <w:rStyle w:val="bodytext0"/>
                <w:b/>
                <w:i/>
              </w:rPr>
              <w:t>project scoring guide</w:t>
            </w:r>
            <w:r>
              <w:rPr>
                <w:rStyle w:val="bodytext0"/>
              </w:rPr>
              <w:t xml:space="preserve"> will be used</w:t>
            </w:r>
            <w:r w:rsidR="003F724F">
              <w:rPr>
                <w:rStyle w:val="bodytext0"/>
              </w:rPr>
              <w:t xml:space="preserve"> for the delegation and the newspaper</w:t>
            </w:r>
            <w:r>
              <w:rPr>
                <w:rStyle w:val="bodytext0"/>
              </w:rPr>
              <w:t xml:space="preserve">. Students engage in a discussion and complete a </w:t>
            </w:r>
            <w:r w:rsidRPr="003F724F">
              <w:rPr>
                <w:rStyle w:val="bodytext0"/>
                <w:b/>
                <w:i/>
              </w:rPr>
              <w:t>final reflection</w:t>
            </w:r>
            <w:r>
              <w:rPr>
                <w:rStyle w:val="bodytext0"/>
              </w:rPr>
              <w:t xml:space="preserve"> about the project to share their learning and provide feedback. </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7E5268" w:rsidRPr="00B9164E" w:rsidRDefault="007E5268" w:rsidP="00013AD4">
            <w:pPr>
              <w:rPr>
                <w:rFonts w:ascii="Verdana" w:hAnsi="Verdana" w:cs="Arial"/>
                <w:b/>
                <w:bCs/>
                <w:sz w:val="20"/>
              </w:rPr>
            </w:pPr>
            <w:r w:rsidRPr="00B9164E">
              <w:rPr>
                <w:rFonts w:ascii="Verdana" w:hAnsi="Verdana" w:cs="Arial"/>
                <w:b/>
                <w:bCs/>
                <w:sz w:val="20"/>
              </w:rPr>
              <w:t>Unit Details</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1138BC" w:rsidRPr="00B9164E" w:rsidRDefault="00884E36" w:rsidP="00013AD4">
            <w:pPr>
              <w:rPr>
                <w:rFonts w:ascii="Verdana" w:hAnsi="Verdana" w:cs="Arial"/>
                <w:b/>
                <w:bCs/>
                <w:sz w:val="20"/>
                <w:szCs w:val="20"/>
                <w:lang w:bidi="he-IL"/>
              </w:rPr>
            </w:pPr>
            <w:r w:rsidRPr="00B9164E">
              <w:rPr>
                <w:rFonts w:ascii="Verdana" w:hAnsi="Verdana" w:cs="Arial"/>
                <w:b/>
                <w:bCs/>
                <w:sz w:val="20"/>
              </w:rPr>
              <w:t>Prerequisite Skills</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1138BC" w:rsidRDefault="00A3263A" w:rsidP="00013AD4">
            <w:pPr>
              <w:spacing w:before="60" w:after="60"/>
              <w:rPr>
                <w:rFonts w:ascii="Verdana" w:hAnsi="Verdana" w:cs="Arial"/>
                <w:sz w:val="20"/>
              </w:rPr>
            </w:pPr>
            <w:r>
              <w:rPr>
                <w:rFonts w:ascii="Verdana" w:hAnsi="Verdana" w:cs="Arial"/>
                <w:sz w:val="20"/>
              </w:rPr>
              <w:t xml:space="preserve"> </w:t>
            </w:r>
            <w:r w:rsidR="00E804E2">
              <w:rPr>
                <w:rFonts w:ascii="Verdana" w:hAnsi="Verdana" w:cs="Arial"/>
                <w:sz w:val="20"/>
              </w:rPr>
              <w:t xml:space="preserve"> How to use email, copying, pasting inserting and modifying images.</w:t>
            </w:r>
          </w:p>
          <w:p w:rsidR="00A3263A" w:rsidRPr="00B9164E" w:rsidRDefault="00A3263A" w:rsidP="00E804E2">
            <w:pPr>
              <w:spacing w:before="100" w:beforeAutospacing="1" w:after="100" w:afterAutospacing="1"/>
              <w:ind w:left="360"/>
              <w:rPr>
                <w:rFonts w:ascii="Verdana" w:hAnsi="Verdana" w:cs="Arial"/>
                <w:sz w:val="20"/>
              </w:rPr>
            </w:pP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1138BC" w:rsidRPr="00B9164E" w:rsidRDefault="00C565C8" w:rsidP="00013AD4">
            <w:pPr>
              <w:rPr>
                <w:rFonts w:ascii="Verdana" w:hAnsi="Verdana" w:cs="Arial"/>
                <w:b/>
                <w:sz w:val="22"/>
                <w:szCs w:val="20"/>
                <w:lang w:bidi="he-IL"/>
              </w:rPr>
            </w:pPr>
            <w:r w:rsidRPr="00B9164E">
              <w:rPr>
                <w:rFonts w:ascii="Verdana" w:hAnsi="Verdana" w:cs="Arial"/>
                <w:b/>
                <w:bCs/>
                <w:sz w:val="20"/>
              </w:rPr>
              <w:lastRenderedPageBreak/>
              <w:t xml:space="preserve">Instructional </w:t>
            </w:r>
            <w:r w:rsidR="00884E36" w:rsidRPr="00B9164E">
              <w:rPr>
                <w:rFonts w:ascii="Verdana" w:hAnsi="Verdana" w:cs="Arial"/>
                <w:b/>
                <w:bCs/>
                <w:sz w:val="20"/>
              </w:rPr>
              <w:t>Procedures</w:t>
            </w:r>
          </w:p>
        </w:tc>
      </w:tr>
      <w:tr w:rsidR="001138B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rsidR="00D01268" w:rsidRDefault="00D01268" w:rsidP="00F8691E">
            <w:pPr>
              <w:autoSpaceDE w:val="0"/>
              <w:autoSpaceDN w:val="0"/>
              <w:adjustRightInd w:val="0"/>
              <w:rPr>
                <w:rStyle w:val="bodytext0"/>
              </w:rPr>
            </w:pPr>
            <w:r>
              <w:rPr>
                <w:rStyle w:val="Strong"/>
              </w:rPr>
              <w:t>Prior to Instruction</w:t>
            </w:r>
            <w:r>
              <w:rPr>
                <w:b/>
                <w:bCs/>
              </w:rPr>
              <w:br/>
            </w:r>
            <w:r>
              <w:rPr>
                <w:rStyle w:val="bodytext0"/>
              </w:rPr>
              <w:t>If you are not familiar with MS Publisher, begin by taking a course or seeking assistance from other teachers, parents, or students.</w:t>
            </w:r>
          </w:p>
          <w:p w:rsidR="00D01268" w:rsidRDefault="00D01268" w:rsidP="00F8691E">
            <w:pPr>
              <w:autoSpaceDE w:val="0"/>
              <w:autoSpaceDN w:val="0"/>
              <w:adjustRightInd w:val="0"/>
              <w:rPr>
                <w:rStyle w:val="bodytext0"/>
              </w:rPr>
            </w:pPr>
          </w:p>
          <w:p w:rsidR="00D01268" w:rsidRDefault="00D01268" w:rsidP="00F8691E">
            <w:pPr>
              <w:autoSpaceDE w:val="0"/>
              <w:autoSpaceDN w:val="0"/>
              <w:adjustRightInd w:val="0"/>
              <w:rPr>
                <w:rStyle w:val="bodytext0"/>
              </w:rPr>
            </w:pPr>
            <w:r>
              <w:rPr>
                <w:rStyle w:val="bodytext0"/>
              </w:rPr>
              <w:t xml:space="preserve"> </w:t>
            </w:r>
            <w:r>
              <w:rPr>
                <w:rStyle w:val="Strong"/>
              </w:rPr>
              <w:t>Setting the Stage</w:t>
            </w:r>
          </w:p>
          <w:p w:rsidR="00D01268" w:rsidRDefault="005A3D04" w:rsidP="00F8691E">
            <w:pPr>
              <w:autoSpaceDE w:val="0"/>
              <w:autoSpaceDN w:val="0"/>
              <w:adjustRightInd w:val="0"/>
              <w:rPr>
                <w:rStyle w:val="bodytext0"/>
              </w:rPr>
            </w:pPr>
            <w:r>
              <w:t xml:space="preserve">Begin the unit by asking the Essential Question, </w:t>
            </w:r>
            <w:r>
              <w:rPr>
                <w:rStyle w:val="Emphasis"/>
              </w:rPr>
              <w:t>How can we help our coastal communities during a crisis?</w:t>
            </w:r>
            <w:r>
              <w:t xml:space="preserve"> Ask students to think individually about the question and then discuss their responses with each other. Ask for volunteers to share their responses with the whole class. </w:t>
            </w:r>
            <w:r>
              <w:br/>
            </w:r>
          </w:p>
          <w:p w:rsidR="00D01268" w:rsidRDefault="00D01268" w:rsidP="00F8691E">
            <w:pPr>
              <w:autoSpaceDE w:val="0"/>
              <w:autoSpaceDN w:val="0"/>
              <w:adjustRightInd w:val="0"/>
              <w:rPr>
                <w:rFonts w:ascii="Verdana" w:hAnsi="Verdana"/>
                <w:b/>
                <w:color w:val="000000"/>
                <w:sz w:val="20"/>
                <w:szCs w:val="20"/>
              </w:rPr>
            </w:pPr>
            <w:r>
              <w:br/>
            </w:r>
          </w:p>
          <w:p w:rsidR="00F8691E" w:rsidRPr="000F0BFF" w:rsidRDefault="00F8691E" w:rsidP="00F8691E">
            <w:pPr>
              <w:autoSpaceDE w:val="0"/>
              <w:autoSpaceDN w:val="0"/>
              <w:adjustRightInd w:val="0"/>
              <w:rPr>
                <w:rFonts w:ascii="Verdana" w:hAnsi="Verdana"/>
                <w:b/>
                <w:color w:val="000000"/>
                <w:sz w:val="20"/>
                <w:szCs w:val="20"/>
              </w:rPr>
            </w:pPr>
            <w:r w:rsidRPr="000F0BFF">
              <w:rPr>
                <w:rFonts w:ascii="Verdana" w:hAnsi="Verdana"/>
                <w:b/>
                <w:color w:val="000000"/>
                <w:sz w:val="20"/>
                <w:szCs w:val="20"/>
              </w:rPr>
              <w:t>Posing Questions and Eliciting Prior Knowledge</w:t>
            </w:r>
          </w:p>
          <w:p w:rsidR="00F8691E" w:rsidRPr="000F0BFF" w:rsidRDefault="00F8691E" w:rsidP="00F8691E">
            <w:pPr>
              <w:autoSpaceDE w:val="0"/>
              <w:autoSpaceDN w:val="0"/>
              <w:adjustRightInd w:val="0"/>
              <w:rPr>
                <w:rFonts w:ascii="Verdana" w:hAnsi="Verdana" w:cs="Arial"/>
                <w:sz w:val="20"/>
                <w:szCs w:val="20"/>
              </w:rPr>
            </w:pPr>
            <w:r w:rsidRPr="000F0BFF">
              <w:rPr>
                <w:rFonts w:ascii="Verdana" w:hAnsi="Verdana"/>
                <w:color w:val="000000"/>
                <w:sz w:val="20"/>
                <w:szCs w:val="20"/>
              </w:rPr>
              <w:t xml:space="preserve">Introduce the </w:t>
            </w:r>
            <w:r>
              <w:rPr>
                <w:rFonts w:ascii="Verdana" w:hAnsi="Verdana"/>
                <w:color w:val="000000"/>
                <w:sz w:val="20"/>
                <w:szCs w:val="20"/>
              </w:rPr>
              <w:t>E</w:t>
            </w:r>
            <w:r w:rsidRPr="000F0BFF">
              <w:rPr>
                <w:rFonts w:ascii="Verdana" w:hAnsi="Verdana"/>
                <w:color w:val="000000"/>
                <w:sz w:val="20"/>
                <w:szCs w:val="20"/>
              </w:rPr>
              <w:t xml:space="preserve">ssential </w:t>
            </w:r>
            <w:r>
              <w:rPr>
                <w:rFonts w:ascii="Verdana" w:hAnsi="Verdana"/>
                <w:color w:val="000000"/>
                <w:sz w:val="20"/>
                <w:szCs w:val="20"/>
              </w:rPr>
              <w:t>Q</w:t>
            </w:r>
            <w:r w:rsidRPr="000F0BFF">
              <w:rPr>
                <w:rFonts w:ascii="Verdana" w:hAnsi="Verdana"/>
                <w:color w:val="000000"/>
                <w:sz w:val="20"/>
                <w:szCs w:val="20"/>
              </w:rPr>
              <w:t xml:space="preserve">uestion, </w:t>
            </w:r>
            <w:r w:rsidR="005A3D04">
              <w:rPr>
                <w:b/>
                <w:i/>
              </w:rPr>
              <w:t>How can we help our coastal communities during a crisis?</w:t>
            </w:r>
            <w:r>
              <w:rPr>
                <w:rFonts w:ascii="Verdana" w:hAnsi="Verdana"/>
                <w:color w:val="000000"/>
                <w:sz w:val="20"/>
                <w:szCs w:val="20"/>
              </w:rPr>
              <w:t xml:space="preserve"> </w:t>
            </w:r>
            <w:r w:rsidRPr="000F0BFF">
              <w:rPr>
                <w:rFonts w:ascii="Verdana" w:hAnsi="Verdana"/>
                <w:color w:val="000000"/>
                <w:sz w:val="20"/>
                <w:szCs w:val="20"/>
              </w:rPr>
              <w:t xml:space="preserve">Ask students to brainstorm their thoughts, examples, and ideas, and record their responses on a chart. Keep this chart to refer to as the unit unfolds. </w:t>
            </w:r>
            <w:r w:rsidRPr="000F0BFF">
              <w:rPr>
                <w:rFonts w:ascii="Verdana" w:hAnsi="Verdana" w:cs="Arial"/>
                <w:sz w:val="20"/>
                <w:szCs w:val="20"/>
              </w:rPr>
              <w:t xml:space="preserve">Then ask students to consider the following questions: </w:t>
            </w:r>
          </w:p>
          <w:p w:rsidR="00F8691E" w:rsidRPr="000F0BFF" w:rsidRDefault="00F8691E" w:rsidP="00F8691E">
            <w:pPr>
              <w:pStyle w:val="ParaBullet"/>
              <w:rPr>
                <w:rFonts w:ascii="Verdana" w:hAnsi="Verdana" w:cs="Arial"/>
                <w:i/>
                <w:sz w:val="20"/>
                <w:szCs w:val="20"/>
              </w:rPr>
            </w:pPr>
            <w:r>
              <w:rPr>
                <w:rFonts w:ascii="Verdana" w:hAnsi="Verdana" w:cs="Arial"/>
                <w:i/>
                <w:sz w:val="20"/>
                <w:szCs w:val="20"/>
              </w:rPr>
              <w:t>Are there risks when drilling for oil</w:t>
            </w:r>
            <w:r w:rsidRPr="000F0BFF">
              <w:rPr>
                <w:rFonts w:ascii="Verdana" w:hAnsi="Verdana" w:cs="Arial"/>
                <w:i/>
                <w:sz w:val="20"/>
                <w:szCs w:val="20"/>
              </w:rPr>
              <w:t xml:space="preserve">? </w:t>
            </w:r>
          </w:p>
          <w:p w:rsidR="00F8691E" w:rsidRPr="004101FB" w:rsidRDefault="00F8691E" w:rsidP="00F8691E">
            <w:pPr>
              <w:pStyle w:val="ParaBullet"/>
              <w:rPr>
                <w:rFonts w:ascii="Verdana" w:hAnsi="Verdana" w:cs="Arial"/>
                <w:i/>
                <w:sz w:val="20"/>
                <w:szCs w:val="20"/>
              </w:rPr>
            </w:pPr>
            <w:r w:rsidRPr="004101FB">
              <w:rPr>
                <w:rFonts w:ascii="Verdana" w:hAnsi="Verdana" w:cs="Arial"/>
                <w:i/>
                <w:sz w:val="20"/>
                <w:szCs w:val="20"/>
              </w:rPr>
              <w:t xml:space="preserve">How can we find out? </w:t>
            </w:r>
          </w:p>
          <w:p w:rsidR="001138BC" w:rsidRPr="00A3351F" w:rsidRDefault="00F8691E" w:rsidP="00F8691E">
            <w:pPr>
              <w:spacing w:before="60" w:after="60"/>
              <w:rPr>
                <w:rFonts w:ascii="Verdana" w:hAnsi="Verdana" w:cs="Arial"/>
                <w:sz w:val="20"/>
              </w:rPr>
            </w:pPr>
            <w:r w:rsidRPr="000F0BFF">
              <w:rPr>
                <w:rFonts w:ascii="Verdana" w:hAnsi="Verdana" w:cs="Arial"/>
                <w:sz w:val="20"/>
                <w:szCs w:val="20"/>
              </w:rPr>
              <w:t xml:space="preserve">Guide students in a class discussion highlighting scientific method and engineering process components </w:t>
            </w:r>
            <w:r>
              <w:rPr>
                <w:rFonts w:ascii="Verdana" w:hAnsi="Verdana" w:cs="Arial"/>
                <w:sz w:val="20"/>
                <w:szCs w:val="20"/>
              </w:rPr>
              <w:t>used in drilling for oil</w:t>
            </w:r>
            <w:r w:rsidRPr="000F0BFF">
              <w:rPr>
                <w:rFonts w:ascii="Verdana" w:hAnsi="Verdana" w:cs="Arial"/>
                <w:sz w:val="20"/>
                <w:szCs w:val="20"/>
              </w:rPr>
              <w:t xml:space="preserve">. </w:t>
            </w:r>
          </w:p>
        </w:tc>
      </w:tr>
      <w:tr w:rsidR="001138BC" w:rsidRPr="00B9164E">
        <w:tblPrEx>
          <w:tblCellMar>
            <w:top w:w="0" w:type="dxa"/>
            <w:bottom w:w="0" w:type="dxa"/>
          </w:tblCellMar>
        </w:tblPrEx>
        <w:trPr>
          <w:gridAfter w:val="1"/>
          <w:wAfter w:w="6" w:type="dxa"/>
          <w:cantSplit/>
          <w:trHeight w:val="418"/>
        </w:trPr>
        <w:tc>
          <w:tcPr>
            <w:tcW w:w="10485" w:type="dxa"/>
            <w:gridSpan w:val="6"/>
            <w:tcBorders>
              <w:bottom w:val="nil"/>
            </w:tcBorders>
            <w:shd w:val="clear" w:color="auto" w:fill="E0E0E0"/>
            <w:vAlign w:val="center"/>
          </w:tcPr>
          <w:p w:rsidR="001138BC" w:rsidRPr="00B9164E" w:rsidRDefault="001138BC" w:rsidP="00013AD4">
            <w:pPr>
              <w:rPr>
                <w:rFonts w:ascii="Verdana" w:hAnsi="Verdana" w:cs="Arial"/>
                <w:b/>
                <w:bCs/>
                <w:sz w:val="20"/>
              </w:rPr>
            </w:pPr>
            <w:r w:rsidRPr="00B9164E">
              <w:rPr>
                <w:rFonts w:ascii="Verdana" w:hAnsi="Verdana" w:cs="Arial"/>
                <w:b/>
                <w:bCs/>
                <w:sz w:val="20"/>
              </w:rPr>
              <w:t>Accommodations for Differentiated Instruction</w:t>
            </w:r>
          </w:p>
        </w:tc>
      </w:tr>
      <w:tr w:rsidR="00FE6F6B" w:rsidRPr="00124284" w:rsidTr="00FE6F6B">
        <w:tblPrEx>
          <w:tblCellMar>
            <w:top w:w="0" w:type="dxa"/>
            <w:bottom w:w="0" w:type="dxa"/>
          </w:tblCellMar>
        </w:tblPrEx>
        <w:trPr>
          <w:gridAfter w:val="1"/>
          <w:wAfter w:w="6" w:type="dxa"/>
          <w:cantSplit/>
        </w:trPr>
        <w:tc>
          <w:tcPr>
            <w:tcW w:w="288" w:type="dxa"/>
            <w:tcBorders>
              <w:top w:val="nil"/>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FE6F6B" w:rsidRPr="0072695B" w:rsidRDefault="00985537" w:rsidP="00FE6F6B">
            <w:pPr>
              <w:spacing w:before="120" w:after="120"/>
              <w:rPr>
                <w:rFonts w:ascii="Verdana" w:hAnsi="Verdana" w:cs="Arial"/>
                <w:b/>
                <w:bCs/>
                <w:sz w:val="18"/>
                <w:szCs w:val="18"/>
              </w:rPr>
            </w:pPr>
            <w:r>
              <w:rPr>
                <w:rFonts w:ascii="Verdana" w:hAnsi="Verdana" w:cs="Arial"/>
                <w:b/>
                <w:bCs/>
                <w:sz w:val="18"/>
                <w:szCs w:val="18"/>
              </w:rPr>
              <w:t>Special N</w:t>
            </w:r>
            <w:r w:rsidR="00FE6F6B" w:rsidRPr="0072695B">
              <w:rPr>
                <w:rFonts w:ascii="Verdana" w:hAnsi="Verdana" w:cs="Arial"/>
                <w:b/>
                <w:bCs/>
                <w:sz w:val="18"/>
                <w:szCs w:val="18"/>
              </w:rPr>
              <w:t xml:space="preserve">eeds </w:t>
            </w:r>
            <w:r>
              <w:rPr>
                <w:rFonts w:ascii="Verdana" w:hAnsi="Verdana" w:cs="Arial"/>
                <w:b/>
                <w:bCs/>
                <w:sz w:val="18"/>
                <w:szCs w:val="18"/>
              </w:rPr>
              <w:t>Students</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D1167D" w:rsidRDefault="00D1167D" w:rsidP="00D1167D">
            <w:pPr>
              <w:numPr>
                <w:ilvl w:val="0"/>
                <w:numId w:val="5"/>
              </w:numPr>
              <w:spacing w:before="100" w:beforeAutospacing="1" w:after="100" w:afterAutospacing="1"/>
            </w:pPr>
            <w:r>
              <w:t xml:space="preserve">Provide extra support, using teaching assistants, parent aides, and student helpers  </w:t>
            </w:r>
          </w:p>
          <w:p w:rsidR="00D1167D" w:rsidRDefault="00D1167D" w:rsidP="00D1167D">
            <w:pPr>
              <w:numPr>
                <w:ilvl w:val="0"/>
                <w:numId w:val="5"/>
              </w:numPr>
              <w:spacing w:before="100" w:beforeAutospacing="1" w:after="100" w:afterAutospacing="1"/>
            </w:pPr>
            <w:r>
              <w:t xml:space="preserve">Modify the amount of work required  </w:t>
            </w:r>
          </w:p>
          <w:p w:rsidR="00D1167D" w:rsidRDefault="00D1167D" w:rsidP="00D1167D">
            <w:pPr>
              <w:numPr>
                <w:ilvl w:val="0"/>
                <w:numId w:val="5"/>
              </w:numPr>
              <w:spacing w:before="100" w:beforeAutospacing="1" w:after="100" w:afterAutospacing="1"/>
            </w:pPr>
            <w:r>
              <w:t xml:space="preserve">Create teams that support all learners  </w:t>
            </w:r>
          </w:p>
          <w:p w:rsidR="00D1167D" w:rsidRDefault="00D1167D" w:rsidP="00D1167D">
            <w:pPr>
              <w:numPr>
                <w:ilvl w:val="0"/>
                <w:numId w:val="5"/>
              </w:numPr>
              <w:spacing w:before="100" w:beforeAutospacing="1" w:after="100" w:afterAutospacing="1"/>
            </w:pPr>
            <w:r>
              <w:t xml:space="preserve">Reduce reading and writing requirements, and provide more visual aids and work samples  </w:t>
            </w:r>
          </w:p>
          <w:p w:rsidR="00D1167D" w:rsidRDefault="00D1167D" w:rsidP="00D1167D">
            <w:pPr>
              <w:numPr>
                <w:ilvl w:val="0"/>
                <w:numId w:val="5"/>
              </w:numPr>
              <w:spacing w:before="100" w:beforeAutospacing="1" w:after="100" w:afterAutospacing="1"/>
            </w:pPr>
            <w:r>
              <w:t>Let students act as specialists in areas such as photography and art</w:t>
            </w:r>
          </w:p>
          <w:p w:rsidR="00FE6F6B" w:rsidRPr="00A3351F" w:rsidRDefault="00FE6F6B" w:rsidP="00013AD4">
            <w:pPr>
              <w:spacing w:before="60" w:after="60"/>
              <w:rPr>
                <w:rFonts w:ascii="Verdana" w:hAnsi="Verdana" w:cs="Arial"/>
                <w:sz w:val="22"/>
              </w:rPr>
            </w:pPr>
          </w:p>
        </w:tc>
      </w:tr>
      <w:tr w:rsidR="00FE6F6B" w:rsidRPr="00124284" w:rsidTr="00FE6F6B">
        <w:tblPrEx>
          <w:tblCellMar>
            <w:top w:w="0" w:type="dxa"/>
            <w:bottom w:w="0" w:type="dxa"/>
          </w:tblCellMar>
        </w:tblPrEx>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72695B" w:rsidRDefault="00FE6F6B" w:rsidP="00FE6F6B">
            <w:pPr>
              <w:spacing w:before="120" w:after="120"/>
              <w:rPr>
                <w:rFonts w:ascii="Verdana" w:hAnsi="Verdana" w:cs="Arial"/>
                <w:b/>
                <w:bCs/>
                <w:sz w:val="18"/>
                <w:szCs w:val="18"/>
              </w:rPr>
            </w:pPr>
            <w:r w:rsidRPr="0072695B">
              <w:rPr>
                <w:rFonts w:ascii="Verdana" w:hAnsi="Verdana" w:cs="Arial"/>
                <w:b/>
                <w:bCs/>
                <w:sz w:val="18"/>
                <w:szCs w:val="18"/>
              </w:rPr>
              <w:t xml:space="preserve">Nonnative </w:t>
            </w:r>
            <w:r w:rsidR="00985537">
              <w:rPr>
                <w:rFonts w:ascii="Verdana" w:hAnsi="Verdana" w:cs="Arial"/>
                <w:b/>
                <w:bCs/>
                <w:sz w:val="18"/>
                <w:szCs w:val="18"/>
              </w:rPr>
              <w:t>S</w:t>
            </w:r>
            <w:r w:rsidRPr="0072695B">
              <w:rPr>
                <w:rFonts w:ascii="Verdana" w:hAnsi="Verdana" w:cs="Arial"/>
                <w:b/>
                <w:bCs/>
                <w:sz w:val="18"/>
                <w:szCs w:val="18"/>
              </w:rPr>
              <w:t xml:space="preserve">peakers </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D1167D" w:rsidRDefault="00D1167D" w:rsidP="00D1167D">
            <w:pPr>
              <w:numPr>
                <w:ilvl w:val="0"/>
                <w:numId w:val="6"/>
              </w:numPr>
              <w:spacing w:before="100" w:beforeAutospacing="1" w:after="100" w:afterAutospacing="1"/>
            </w:pPr>
            <w:r>
              <w:t xml:space="preserve">Create newspaper in student's first language </w:t>
            </w:r>
          </w:p>
          <w:p w:rsidR="00D1167D" w:rsidRDefault="00D1167D" w:rsidP="00D1167D">
            <w:pPr>
              <w:numPr>
                <w:ilvl w:val="0"/>
                <w:numId w:val="6"/>
              </w:numPr>
              <w:spacing w:before="100" w:beforeAutospacing="1" w:after="100" w:afterAutospacing="1"/>
            </w:pPr>
            <w:r>
              <w:t xml:space="preserve">Modify work requirements  </w:t>
            </w:r>
          </w:p>
          <w:p w:rsidR="00D1167D" w:rsidRDefault="00D1167D" w:rsidP="00D1167D">
            <w:pPr>
              <w:numPr>
                <w:ilvl w:val="0"/>
                <w:numId w:val="6"/>
              </w:numPr>
              <w:spacing w:before="100" w:beforeAutospacing="1" w:after="100" w:afterAutospacing="1"/>
            </w:pPr>
            <w:r>
              <w:t xml:space="preserve">Use visual aids  </w:t>
            </w:r>
          </w:p>
          <w:p w:rsidR="00D1167D" w:rsidRDefault="00D1167D" w:rsidP="00D1167D">
            <w:pPr>
              <w:numPr>
                <w:ilvl w:val="0"/>
                <w:numId w:val="6"/>
              </w:numPr>
              <w:spacing w:before="100" w:beforeAutospacing="1" w:after="100" w:afterAutospacing="1"/>
            </w:pPr>
            <w:r>
              <w:t>Pair the student, if possible, with a more proficient bilingual student</w:t>
            </w:r>
          </w:p>
          <w:p w:rsidR="00FE6F6B" w:rsidRPr="00A3351F" w:rsidRDefault="00FE6F6B" w:rsidP="00013AD4">
            <w:pPr>
              <w:spacing w:before="60" w:after="60"/>
              <w:rPr>
                <w:rFonts w:ascii="Verdana" w:hAnsi="Verdana" w:cs="Arial"/>
                <w:sz w:val="20"/>
              </w:rPr>
            </w:pPr>
          </w:p>
        </w:tc>
      </w:tr>
      <w:tr w:rsidR="00FE6F6B" w:rsidRPr="00124284" w:rsidTr="00FE6F6B">
        <w:tblPrEx>
          <w:tblCellMar>
            <w:top w:w="0" w:type="dxa"/>
            <w:bottom w:w="0" w:type="dxa"/>
          </w:tblCellMar>
        </w:tblPrEx>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275987" w:rsidRDefault="00985537" w:rsidP="00FE6F6B">
            <w:pPr>
              <w:spacing w:before="120" w:after="120"/>
              <w:rPr>
                <w:rFonts w:ascii="Verdana" w:hAnsi="Verdana" w:cs="Arial"/>
                <w:b/>
                <w:bCs/>
                <w:sz w:val="18"/>
                <w:szCs w:val="18"/>
              </w:rPr>
            </w:pPr>
            <w:r>
              <w:rPr>
                <w:rFonts w:ascii="Verdana" w:hAnsi="Verdana" w:cs="Arial"/>
                <w:b/>
                <w:bCs/>
                <w:sz w:val="18"/>
                <w:szCs w:val="18"/>
              </w:rPr>
              <w:t>Gifted/Talented S</w:t>
            </w:r>
            <w:r w:rsidR="00FE6F6B"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FE6F6B" w:rsidRPr="00422B04" w:rsidRDefault="00D1167D" w:rsidP="00013AD4">
            <w:pPr>
              <w:spacing w:before="60" w:after="60"/>
              <w:rPr>
                <w:rFonts w:ascii="Verdana" w:hAnsi="Verdana" w:cs="Arial"/>
                <w:sz w:val="20"/>
              </w:rPr>
            </w:pPr>
            <w:r>
              <w:rPr>
                <w:rStyle w:val="bodytext0"/>
              </w:rPr>
              <w:t>Have students serve as specialists</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1138BC" w:rsidRPr="00B9164E" w:rsidRDefault="001138BC" w:rsidP="00013AD4">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CA1362" w:rsidRPr="00124284" w:rsidRDefault="00CA1362" w:rsidP="00013AD4">
            <w:pPr>
              <w:pStyle w:val="Heading3"/>
            </w:pPr>
            <w:r w:rsidRPr="00B9164E">
              <w:rPr>
                <w:b/>
              </w:rPr>
              <w:t>Technology – Hardware</w:t>
            </w:r>
            <w:r w:rsidR="00193A5C">
              <w:t xml:space="preserve"> </w:t>
            </w:r>
            <w:r w:rsidRPr="00124284">
              <w:t>(</w:t>
            </w:r>
            <w:r w:rsidRPr="00124284">
              <w:rPr>
                <w:lang w:bidi="he-IL"/>
              </w:rPr>
              <w:t>Click boxes of all equipment needed)</w:t>
            </w:r>
            <w:r w:rsidR="00E5732C" w:rsidRPr="00124284">
              <w:rPr>
                <w:lang w:bidi="he-IL"/>
              </w:rPr>
              <w:t xml:space="preserve">             </w:t>
            </w:r>
          </w:p>
        </w:tc>
      </w:tr>
    </w:tbl>
    <w:p w:rsidR="00CA1362" w:rsidRPr="00124284" w:rsidRDefault="00CA1362" w:rsidP="00013AD4">
      <w:pPr>
        <w:spacing w:before="60" w:after="60"/>
        <w:rPr>
          <w:rFonts w:ascii="Verdana" w:hAnsi="Verdana" w:cs="Arial"/>
          <w:bCs/>
          <w:sz w:val="22"/>
        </w:rPr>
        <w:sectPr w:rsidR="00CA1362" w:rsidRPr="00124284" w:rsidSect="00785210">
          <w:headerReference w:type="default" r:id="rId8"/>
          <w:footerReference w:type="default" r:id="rId9"/>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CA1362" w:rsidRPr="00124284">
        <w:tblPrEx>
          <w:tblCellMar>
            <w:top w:w="0" w:type="dxa"/>
            <w:bottom w:w="0" w:type="dxa"/>
          </w:tblCellMar>
        </w:tblPrEx>
        <w:trPr>
          <w:cantSplit/>
        </w:trPr>
        <w:tc>
          <w:tcPr>
            <w:tcW w:w="3240" w:type="dxa"/>
            <w:tcBorders>
              <w:right w:val="nil"/>
            </w:tcBorders>
            <w:shd w:val="clear" w:color="auto" w:fill="auto"/>
          </w:tcPr>
          <w:p w:rsidR="00CA1362" w:rsidRPr="00124284" w:rsidRDefault="00CA1362" w:rsidP="00013AD4">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Camera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Computer(s)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Digital Camera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DVD Player</w:t>
            </w:r>
          </w:p>
          <w:p w:rsidR="00CA1362" w:rsidRPr="00124284" w:rsidRDefault="00CA1362" w:rsidP="00013AD4">
            <w:pPr>
              <w:spacing w:before="60" w:after="60"/>
              <w:rPr>
                <w:rFonts w:ascii="Verdana" w:hAnsi="Verdana"/>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Internet Connection </w:t>
            </w:r>
          </w:p>
        </w:tc>
        <w:tc>
          <w:tcPr>
            <w:tcW w:w="2880" w:type="dxa"/>
            <w:tcBorders>
              <w:left w:val="nil"/>
              <w:right w:val="nil"/>
            </w:tcBorders>
            <w:shd w:val="clear" w:color="auto" w:fill="auto"/>
          </w:tcPr>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00A7739A" w:rsidRPr="00927F98">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Laser Disk</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Printer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00637C62" w:rsidRPr="00B9164E">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Projection System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Scanner </w:t>
            </w:r>
          </w:p>
          <w:p w:rsidR="00CA1362" w:rsidRPr="00124284" w:rsidRDefault="00CA1362" w:rsidP="00013AD4">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Television </w:t>
            </w:r>
          </w:p>
        </w:tc>
        <w:tc>
          <w:tcPr>
            <w:tcW w:w="4365" w:type="dxa"/>
            <w:tcBorders>
              <w:left w:val="nil"/>
            </w:tcBorders>
            <w:shd w:val="clear" w:color="auto" w:fill="auto"/>
          </w:tcPr>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00E31BAC" w:rsidRPr="000C1F20">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VCR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Video Camera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Video Conferencing Equip.</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2" w:name="Text5"/>
            <w:r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2"/>
          </w:p>
        </w:tc>
      </w:tr>
      <w:tr w:rsidR="00CA1362" w:rsidRPr="00124284">
        <w:tblPrEx>
          <w:tblCellMar>
            <w:top w:w="0" w:type="dxa"/>
            <w:bottom w:w="0" w:type="dxa"/>
          </w:tblCellMar>
        </w:tblPrEx>
        <w:trPr>
          <w:cantSplit/>
          <w:trHeight w:val="80"/>
        </w:trPr>
        <w:tc>
          <w:tcPr>
            <w:tcW w:w="10485" w:type="dxa"/>
            <w:gridSpan w:val="3"/>
            <w:tcBorders>
              <w:top w:val="nil"/>
              <w:bottom w:val="single" w:sz="2" w:space="0" w:color="auto"/>
            </w:tcBorders>
            <w:shd w:val="clear" w:color="auto" w:fill="E0E0E0"/>
            <w:vAlign w:val="center"/>
          </w:tcPr>
          <w:p w:rsidR="00CA1362" w:rsidRPr="00124284" w:rsidRDefault="00CA1362" w:rsidP="00013AD4">
            <w:pPr>
              <w:rPr>
                <w:rFonts w:ascii="Verdana" w:hAnsi="Verdana" w:cs="Arial"/>
                <w:bCs/>
                <w:sz w:val="20"/>
              </w:rPr>
            </w:pPr>
            <w:r w:rsidRPr="00B9164E">
              <w:rPr>
                <w:rFonts w:ascii="Verdana" w:hAnsi="Verdana" w:cs="Arial"/>
                <w:b/>
                <w:bCs/>
                <w:sz w:val="20"/>
              </w:rPr>
              <w:t xml:space="preserve">Technology – </w:t>
            </w:r>
            <w:r w:rsidR="000A639E" w:rsidRPr="00B9164E">
              <w:rPr>
                <w:rFonts w:ascii="Verdana" w:hAnsi="Verdana" w:cs="Arial"/>
                <w:b/>
                <w:bCs/>
                <w:sz w:val="20"/>
              </w:rPr>
              <w:t>Software</w:t>
            </w:r>
            <w:r w:rsidR="000A639E"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CA1362" w:rsidRPr="00124284">
        <w:tblPrEx>
          <w:tblCellMar>
            <w:top w:w="0" w:type="dxa"/>
            <w:bottom w:w="0" w:type="dxa"/>
          </w:tblCellMar>
        </w:tblPrEx>
        <w:trPr>
          <w:cantSplit/>
        </w:trPr>
        <w:tc>
          <w:tcPr>
            <w:tcW w:w="3240" w:type="dxa"/>
            <w:tcBorders>
              <w:right w:val="nil"/>
            </w:tcBorders>
            <w:shd w:val="clear" w:color="auto" w:fill="auto"/>
          </w:tcPr>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Database/Spreadsheet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Desktop Publishing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E-mail Software</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Encyclopedia on CD-ROM </w:t>
            </w:r>
          </w:p>
        </w:tc>
        <w:tc>
          <w:tcPr>
            <w:tcW w:w="2880" w:type="dxa"/>
            <w:tcBorders>
              <w:left w:val="nil"/>
              <w:right w:val="nil"/>
            </w:tcBorders>
            <w:shd w:val="clear" w:color="auto" w:fill="auto"/>
          </w:tcPr>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Image Processing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Internet Web Browser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00A7739A" w:rsidRPr="00927F98">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Multimedia </w:t>
            </w:r>
          </w:p>
          <w:p w:rsidR="00CA1362" w:rsidRPr="00124284" w:rsidRDefault="00CA1362" w:rsidP="00013AD4">
            <w:pPr>
              <w:spacing w:before="60" w:after="60"/>
              <w:rPr>
                <w:rFonts w:ascii="Verdana" w:hAnsi="Verdana" w:cs="Arial"/>
                <w:bCs/>
                <w:sz w:val="20"/>
              </w:rPr>
            </w:pPr>
          </w:p>
        </w:tc>
        <w:tc>
          <w:tcPr>
            <w:tcW w:w="4365" w:type="dxa"/>
            <w:tcBorders>
              <w:left w:val="nil"/>
            </w:tcBorders>
            <w:shd w:val="clear" w:color="auto" w:fill="auto"/>
          </w:tcPr>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Web Page Development </w:t>
            </w:r>
          </w:p>
          <w:p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00AA703B" w:rsidRPr="00E02643">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Word Processing </w:t>
            </w:r>
          </w:p>
          <w:p w:rsidR="00CA1362" w:rsidRPr="00124284" w:rsidRDefault="00CA1362" w:rsidP="00013AD4">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003347F4" w:rsidRPr="00D06BED">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3" w:name="Text6"/>
            <w:r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3"/>
            <w:r w:rsidRPr="00124284">
              <w:rPr>
                <w:rFonts w:ascii="Verdana" w:hAnsi="Verdana" w:cs="Arial"/>
                <w:bCs/>
                <w:sz w:val="20"/>
              </w:rPr>
              <w:t xml:space="preserve"> </w:t>
            </w:r>
          </w:p>
        </w:tc>
      </w:tr>
    </w:tbl>
    <w:p w:rsidR="00CA1362" w:rsidRPr="00124284" w:rsidRDefault="00CA1362" w:rsidP="00013AD4">
      <w:pPr>
        <w:spacing w:before="120" w:after="120"/>
        <w:rPr>
          <w:rFonts w:ascii="Verdana" w:hAnsi="Verdana" w:cs="Arial"/>
          <w:bCs/>
          <w:sz w:val="22"/>
        </w:rPr>
        <w:sectPr w:rsidR="00CA1362" w:rsidRPr="00124284" w:rsidSect="00785210">
          <w:headerReference w:type="default" r:id="rId10"/>
          <w:footerReference w:type="default" r:id="rId11"/>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A1362" w:rsidRPr="00124284">
        <w:tblPrEx>
          <w:tblCellMar>
            <w:top w:w="0" w:type="dxa"/>
            <w:bottom w:w="0" w:type="dxa"/>
          </w:tblCellMar>
        </w:tblPrEx>
        <w:trPr>
          <w:cantSplit/>
        </w:trPr>
        <w:tc>
          <w:tcPr>
            <w:tcW w:w="2448" w:type="dxa"/>
            <w:tcBorders>
              <w:top w:val="nil"/>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rsidR="00CA1362" w:rsidRPr="00976A39" w:rsidRDefault="000D6671" w:rsidP="00013AD4">
            <w:pPr>
              <w:spacing w:before="60" w:after="60"/>
              <w:rPr>
                <w:rFonts w:ascii="Verdana" w:hAnsi="Verdana" w:cs="Arial"/>
                <w:bCs/>
                <w:sz w:val="20"/>
              </w:rPr>
            </w:pPr>
            <w:r>
              <w:rPr>
                <w:rFonts w:ascii="Verdana" w:hAnsi="Verdana" w:cs="Arial"/>
                <w:bCs/>
                <w:noProof/>
                <w:sz w:val="20"/>
              </w:rPr>
              <w:drawing>
                <wp:inline distT="0" distB="0" distL="0" distR="0">
                  <wp:extent cx="5067300" cy="333375"/>
                  <wp:effectExtent l="19050" t="0" r="0" b="0"/>
                  <wp:docPr id="1" name="Picture 1"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2"/>
                          <pic:cNvPicPr>
                            <a:picLocks noChangeAspect="1" noChangeArrowheads="1"/>
                          </pic:cNvPicPr>
                        </pic:nvPicPr>
                        <pic:blipFill>
                          <a:blip r:embed="rId12" cstate="print"/>
                          <a:srcRect/>
                          <a:stretch>
                            <a:fillRect/>
                          </a:stretch>
                        </pic:blipFill>
                        <pic:spPr bwMode="auto">
                          <a:xfrm>
                            <a:off x="0" y="0"/>
                            <a:ext cx="5067300" cy="333375"/>
                          </a:xfrm>
                          <a:prstGeom prst="rect">
                            <a:avLst/>
                          </a:prstGeom>
                          <a:noFill/>
                          <a:ln w="9525">
                            <a:noFill/>
                            <a:miter lim="800000"/>
                            <a:headEnd/>
                            <a:tailEnd/>
                          </a:ln>
                        </pic:spPr>
                      </pic:pic>
                    </a:graphicData>
                  </a:graphic>
                </wp:inline>
              </w:drawing>
            </w:r>
          </w:p>
        </w:tc>
      </w:tr>
      <w:tr w:rsidR="00CA1362" w:rsidRPr="00124284">
        <w:tblPrEx>
          <w:tblCellMar>
            <w:top w:w="0" w:type="dxa"/>
            <w:bottom w:w="0" w:type="dxa"/>
          </w:tblCellMar>
        </w:tblPrEx>
        <w:trPr>
          <w:cantSplit/>
        </w:trPr>
        <w:tc>
          <w:tcPr>
            <w:tcW w:w="2448" w:type="dxa"/>
            <w:tcBorders>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CA1362" w:rsidRPr="00422B04" w:rsidRDefault="00CA1362" w:rsidP="00013AD4">
            <w:pPr>
              <w:spacing w:before="60" w:after="60"/>
              <w:rPr>
                <w:rFonts w:ascii="Verdana" w:hAnsi="Verdana" w:cs="Arial"/>
                <w:bCs/>
                <w:sz w:val="22"/>
              </w:rPr>
            </w:pPr>
          </w:p>
        </w:tc>
      </w:tr>
      <w:tr w:rsidR="00CA1362" w:rsidRPr="00124284">
        <w:tblPrEx>
          <w:tblCellMar>
            <w:top w:w="0" w:type="dxa"/>
            <w:bottom w:w="0" w:type="dxa"/>
          </w:tblCellMar>
        </w:tblPrEx>
        <w:trPr>
          <w:cantSplit/>
        </w:trPr>
        <w:tc>
          <w:tcPr>
            <w:tcW w:w="2448" w:type="dxa"/>
            <w:tcBorders>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CA1362" w:rsidRPr="00422B04" w:rsidRDefault="000D6671" w:rsidP="00013AD4">
            <w:pPr>
              <w:spacing w:before="60" w:after="60"/>
              <w:rPr>
                <w:rFonts w:ascii="Verdana" w:hAnsi="Verdana" w:cs="Arial"/>
                <w:bCs/>
                <w:sz w:val="20"/>
              </w:rPr>
            </w:pPr>
            <w:r>
              <w:rPr>
                <w:rFonts w:ascii="Verdana" w:hAnsi="Verdana" w:cs="Arial"/>
                <w:bCs/>
                <w:noProof/>
                <w:sz w:val="20"/>
              </w:rPr>
              <w:drawing>
                <wp:inline distT="0" distB="0" distL="0" distR="0">
                  <wp:extent cx="4448175" cy="247650"/>
                  <wp:effectExtent l="19050" t="0" r="9525" b="0"/>
                  <wp:docPr id="2" name="Picture 2" descr="Int R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 Resc"/>
                          <pic:cNvPicPr>
                            <a:picLocks noChangeAspect="1" noChangeArrowheads="1"/>
                          </pic:cNvPicPr>
                        </pic:nvPicPr>
                        <pic:blipFill>
                          <a:blip r:embed="rId13" cstate="print"/>
                          <a:srcRect/>
                          <a:stretch>
                            <a:fillRect/>
                          </a:stretch>
                        </pic:blipFill>
                        <pic:spPr bwMode="auto">
                          <a:xfrm>
                            <a:off x="0" y="0"/>
                            <a:ext cx="4448175" cy="247650"/>
                          </a:xfrm>
                          <a:prstGeom prst="rect">
                            <a:avLst/>
                          </a:prstGeom>
                          <a:noFill/>
                          <a:ln w="9525">
                            <a:noFill/>
                            <a:miter lim="800000"/>
                            <a:headEnd/>
                            <a:tailEnd/>
                          </a:ln>
                        </pic:spPr>
                      </pic:pic>
                    </a:graphicData>
                  </a:graphic>
                </wp:inline>
              </w:drawing>
            </w:r>
          </w:p>
        </w:tc>
      </w:tr>
      <w:tr w:rsidR="00CA1362" w:rsidRPr="00124284">
        <w:tblPrEx>
          <w:tblCellMar>
            <w:top w:w="0" w:type="dxa"/>
            <w:bottom w:w="0" w:type="dxa"/>
          </w:tblCellMar>
        </w:tblPrEx>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Other</w:t>
            </w:r>
            <w:r w:rsidR="00013AD4" w:rsidRPr="00B9164E">
              <w:rPr>
                <w:rFonts w:ascii="Verdana" w:hAnsi="Verdana"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rsidR="00CA1362" w:rsidRPr="00976A39" w:rsidRDefault="000D6671" w:rsidP="00013AD4">
            <w:pPr>
              <w:spacing w:before="60" w:after="60"/>
              <w:rPr>
                <w:rFonts w:ascii="Verdana" w:hAnsi="Verdana" w:cs="Arial"/>
                <w:sz w:val="20"/>
              </w:rPr>
            </w:pPr>
            <w:r>
              <w:rPr>
                <w:rFonts w:ascii="Verdana" w:hAnsi="Verdana" w:cs="Arial"/>
                <w:noProof/>
                <w:sz w:val="20"/>
              </w:rPr>
              <w:drawing>
                <wp:inline distT="0" distB="0" distL="0" distR="0">
                  <wp:extent cx="4305300" cy="352425"/>
                  <wp:effectExtent l="19050" t="0" r="0" b="0"/>
                  <wp:docPr id="3" name="Picture 3"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
                          <pic:cNvPicPr>
                            <a:picLocks noChangeAspect="1" noChangeArrowheads="1"/>
                          </pic:cNvPicPr>
                        </pic:nvPicPr>
                        <pic:blipFill>
                          <a:blip r:embed="rId14" cstate="print"/>
                          <a:srcRect/>
                          <a:stretch>
                            <a:fillRect/>
                          </a:stretch>
                        </pic:blipFill>
                        <pic:spPr bwMode="auto">
                          <a:xfrm>
                            <a:off x="0" y="0"/>
                            <a:ext cx="4305300" cy="352425"/>
                          </a:xfrm>
                          <a:prstGeom prst="rect">
                            <a:avLst/>
                          </a:prstGeom>
                          <a:noFill/>
                          <a:ln w="9525">
                            <a:noFill/>
                            <a:miter lim="800000"/>
                            <a:headEnd/>
                            <a:tailEnd/>
                          </a:ln>
                        </pic:spPr>
                      </pic:pic>
                    </a:graphicData>
                  </a:graphic>
                </wp:inline>
              </w:drawing>
            </w:r>
          </w:p>
        </w:tc>
      </w:tr>
    </w:tbl>
    <w:p w:rsidR="000359C7" w:rsidRDefault="000359C7" w:rsidP="000359C7"/>
    <w:p w:rsidR="002124C9" w:rsidRDefault="002124C9" w:rsidP="002124C9">
      <w:pPr>
        <w:rPr>
          <w:rFonts w:ascii="Verdana" w:hAnsi="Verdana"/>
          <w:sz w:val="14"/>
          <w:szCs w:val="14"/>
        </w:rPr>
      </w:pPr>
      <w:r>
        <w:rPr>
          <w:rFonts w:ascii="Verdana" w:hAnsi="Verdana"/>
          <w:sz w:val="14"/>
          <w:szCs w:val="14"/>
        </w:rPr>
        <w:t>Programs of the Intel® Education Initiative are funded by the Intel Foundation and Intel Corporation.</w:t>
      </w:r>
    </w:p>
    <w:p w:rsidR="002124C9" w:rsidRDefault="002124C9" w:rsidP="002124C9">
      <w:pPr>
        <w:rPr>
          <w:rFonts w:ascii="Verdana" w:hAnsi="Verdana"/>
          <w:sz w:val="14"/>
          <w:szCs w:val="14"/>
        </w:rPr>
      </w:pPr>
      <w:r>
        <w:rPr>
          <w:rFonts w:ascii="Verdana" w:hAnsi="Verdana"/>
          <w:sz w:val="14"/>
          <w:szCs w:val="14"/>
        </w:rPr>
        <w:t xml:space="preserve">Copyright © 2007, Intel Corporation. All rights reserved. Intel, the Intel logo, Intel Education Initiative, and Intel Teach Program are trademarks of Intel Corporation in the </w:t>
      </w:r>
      <w:smartTag w:uri="urn:schemas-microsoft-com:office:smarttags" w:element="place">
        <w:smartTag w:uri="urn:schemas-microsoft-com:office:smarttags" w:element="country-region">
          <w:r>
            <w:rPr>
              <w:rFonts w:ascii="Verdana" w:hAnsi="Verdana"/>
              <w:sz w:val="14"/>
              <w:szCs w:val="14"/>
            </w:rPr>
            <w:t>U.S.</w:t>
          </w:r>
        </w:smartTag>
      </w:smartTag>
      <w:r>
        <w:rPr>
          <w:rFonts w:ascii="Verdana" w:hAnsi="Verdana"/>
          <w:sz w:val="14"/>
          <w:szCs w:val="14"/>
        </w:rPr>
        <w:t xml:space="preserve"> and other countries. *Other names and brands may be claimed as the property of others.</w:t>
      </w:r>
    </w:p>
    <w:p w:rsidR="002124C9" w:rsidRDefault="002124C9" w:rsidP="000359C7"/>
    <w:sectPr w:rsidR="002124C9" w:rsidSect="00785210">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A93" w:rsidRDefault="00D87A93">
      <w:r>
        <w:separator/>
      </w:r>
    </w:p>
  </w:endnote>
  <w:endnote w:type="continuationSeparator" w:id="0">
    <w:p w:rsidR="00D87A93" w:rsidRDefault="00D87A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F97" w:rsidRPr="00124284" w:rsidRDefault="00D01F97" w:rsidP="00124284">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sidR="005A3D04">
      <w:rPr>
        <w:rStyle w:val="PageNumber"/>
        <w:rFonts w:ascii="Verdana" w:hAnsi="Verdana"/>
        <w:b w:val="0"/>
        <w:noProof/>
        <w:sz w:val="16"/>
        <w:szCs w:val="16"/>
      </w:rPr>
      <w:t>3</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sidR="005A3D04">
      <w:rPr>
        <w:rStyle w:val="PageNumber"/>
        <w:rFonts w:ascii="Verdana" w:hAnsi="Verdana"/>
        <w:b w:val="0"/>
        <w:noProof/>
        <w:sz w:val="16"/>
        <w:szCs w:val="16"/>
      </w:rPr>
      <w:t>4</w:t>
    </w:r>
    <w:r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F97" w:rsidRPr="00124284" w:rsidRDefault="00D01F97" w:rsidP="00124284">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sidR="005A3D04">
      <w:rPr>
        <w:rStyle w:val="PageNumber"/>
        <w:rFonts w:ascii="Verdana" w:hAnsi="Verdana"/>
        <w:b w:val="0"/>
        <w:noProof/>
        <w:sz w:val="16"/>
        <w:szCs w:val="16"/>
      </w:rPr>
      <w:t>4</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sidR="005A3D04">
      <w:rPr>
        <w:rStyle w:val="PageNumber"/>
        <w:rFonts w:ascii="Verdana" w:hAnsi="Verdana"/>
        <w:b w:val="0"/>
        <w:noProof/>
        <w:sz w:val="16"/>
        <w:szCs w:val="16"/>
      </w:rPr>
      <w:t>4</w:t>
    </w:r>
    <w:r w:rsidRPr="00124284">
      <w:rPr>
        <w:rStyle w:val="PageNumber"/>
        <w:rFonts w:ascii="Verdana" w:hAnsi="Verdana"/>
        <w:b w:val="0"/>
        <w:sz w:val="16"/>
        <w:szCs w:val="16"/>
      </w:rPr>
      <w:fldChar w:fldCharType="end"/>
    </w:r>
  </w:p>
  <w:p w:rsidR="00D01F97" w:rsidRPr="007617A5" w:rsidRDefault="00D01F97" w:rsidP="00124284">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A93" w:rsidRDefault="00D87A93">
      <w:r>
        <w:separator/>
      </w:r>
    </w:p>
  </w:footnote>
  <w:footnote w:type="continuationSeparator" w:id="0">
    <w:p w:rsidR="00D87A93" w:rsidRDefault="00D87A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F97" w:rsidRPr="00376885" w:rsidRDefault="00D01F97"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D01F97" w:rsidRPr="00376885" w:rsidRDefault="00D01F97" w:rsidP="00376885">
    <w:pPr>
      <w:tabs>
        <w:tab w:val="center" w:pos="4320"/>
        <w:tab w:val="right" w:pos="8640"/>
      </w:tabs>
      <w:rPr>
        <w:rFonts w:ascii="Verdana" w:hAnsi="Verdana"/>
        <w:b/>
        <w:sz w:val="14"/>
        <w:szCs w:val="14"/>
      </w:rPr>
    </w:pPr>
    <w:r w:rsidRPr="00376885">
      <w:rPr>
        <w:rFonts w:ascii="Verdana" w:hAnsi="Verdana"/>
        <w:b/>
        <w:sz w:val="14"/>
        <w:szCs w:val="14"/>
      </w:rPr>
      <w:t>Essentials Course</w:t>
    </w:r>
  </w:p>
  <w:p w:rsidR="00D01F97" w:rsidRPr="00376885" w:rsidRDefault="00D01F97"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F97" w:rsidRPr="00376885" w:rsidRDefault="00D01F97"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D01F97" w:rsidRPr="00376885" w:rsidRDefault="00D01F97" w:rsidP="000359C7">
    <w:pPr>
      <w:tabs>
        <w:tab w:val="center" w:pos="4320"/>
        <w:tab w:val="right" w:pos="8640"/>
      </w:tabs>
      <w:rPr>
        <w:rFonts w:ascii="Verdana" w:hAnsi="Verdana"/>
        <w:b/>
        <w:sz w:val="14"/>
        <w:szCs w:val="14"/>
      </w:rPr>
    </w:pPr>
    <w:r w:rsidRPr="00376885">
      <w:rPr>
        <w:rFonts w:ascii="Verdana" w:hAnsi="Verdana"/>
        <w:b/>
        <w:sz w:val="14"/>
        <w:szCs w:val="14"/>
      </w:rPr>
      <w:t>Essentials Course</w:t>
    </w:r>
  </w:p>
  <w:p w:rsidR="00D01F97" w:rsidRDefault="00D01F97"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2BB160DB"/>
    <w:multiLevelType w:val="multilevel"/>
    <w:tmpl w:val="F94EC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405ACE"/>
    <w:multiLevelType w:val="hybridMultilevel"/>
    <w:tmpl w:val="E24C31B8"/>
    <w:lvl w:ilvl="0" w:tplc="BE9E65C0">
      <w:start w:val="1"/>
      <w:numFmt w:val="bullet"/>
      <w:pStyle w:val="ParaBullet"/>
      <w:lvlText w:val=""/>
      <w:lvlJc w:val="left"/>
      <w:pPr>
        <w:tabs>
          <w:tab w:val="num" w:pos="1080"/>
        </w:tabs>
        <w:ind w:left="1080" w:hanging="360"/>
      </w:pPr>
      <w:rPr>
        <w:rFonts w:ascii="Symbol" w:hAnsi="Symbol" w:hint="default"/>
        <w:color w:val="FF6600"/>
      </w:rPr>
    </w:lvl>
    <w:lvl w:ilvl="1" w:tplc="6784A09E">
      <w:start w:val="1"/>
      <w:numFmt w:val="bullet"/>
      <w:lvlText w:val=""/>
      <w:lvlJc w:val="left"/>
      <w:pPr>
        <w:tabs>
          <w:tab w:val="num" w:pos="1800"/>
        </w:tabs>
        <w:ind w:left="1800" w:hanging="360"/>
      </w:pPr>
      <w:rPr>
        <w:rFonts w:ascii="Symbol" w:hAnsi="Symbol" w:hint="default"/>
        <w:color w:val="FF6600"/>
        <w:sz w:val="2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3E2726E6"/>
    <w:multiLevelType w:val="multilevel"/>
    <w:tmpl w:val="0096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4B2520"/>
    <w:multiLevelType w:val="hybridMultilevel"/>
    <w:tmpl w:val="CA6635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6F9261C"/>
    <w:multiLevelType w:val="multilevel"/>
    <w:tmpl w:val="57305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6C107E86"/>
    <w:multiLevelType w:val="multilevel"/>
    <w:tmpl w:val="57305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0"/>
  </w:num>
  <w:num w:numId="3">
    <w:abstractNumId w:val="4"/>
  </w:num>
  <w:num w:numId="4">
    <w:abstractNumId w:val="2"/>
  </w:num>
  <w:num w:numId="5">
    <w:abstractNumId w:val="3"/>
  </w:num>
  <w:num w:numId="6">
    <w:abstractNumId w:val="1"/>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Protection w:edit="forms" w:enforcement="0"/>
  <w:defaultTabStop w:val="720"/>
  <w:noPunctuationKerning/>
  <w:characterSpacingControl w:val="doNotCompress"/>
  <w:footnotePr>
    <w:footnote w:id="-1"/>
    <w:footnote w:id="0"/>
  </w:footnotePr>
  <w:endnotePr>
    <w:endnote w:id="-1"/>
    <w:endnote w:id="0"/>
  </w:endnotePr>
  <w:compat/>
  <w:rsids>
    <w:rsidRoot w:val="009C516F"/>
    <w:rsid w:val="00003C99"/>
    <w:rsid w:val="00005D5A"/>
    <w:rsid w:val="00013AD4"/>
    <w:rsid w:val="00016C16"/>
    <w:rsid w:val="00017EA4"/>
    <w:rsid w:val="00031F4A"/>
    <w:rsid w:val="000321ED"/>
    <w:rsid w:val="000359C7"/>
    <w:rsid w:val="000443C1"/>
    <w:rsid w:val="00052683"/>
    <w:rsid w:val="00052719"/>
    <w:rsid w:val="0009496D"/>
    <w:rsid w:val="000A56F8"/>
    <w:rsid w:val="000A639E"/>
    <w:rsid w:val="000A7C01"/>
    <w:rsid w:val="000B4822"/>
    <w:rsid w:val="000C1F20"/>
    <w:rsid w:val="000C4E7E"/>
    <w:rsid w:val="000C5204"/>
    <w:rsid w:val="000C707C"/>
    <w:rsid w:val="000D1982"/>
    <w:rsid w:val="000D6671"/>
    <w:rsid w:val="000E0D00"/>
    <w:rsid w:val="000E3F1B"/>
    <w:rsid w:val="00100772"/>
    <w:rsid w:val="0010798F"/>
    <w:rsid w:val="001109A6"/>
    <w:rsid w:val="00112580"/>
    <w:rsid w:val="00112947"/>
    <w:rsid w:val="001138BC"/>
    <w:rsid w:val="00120C7F"/>
    <w:rsid w:val="00120FF9"/>
    <w:rsid w:val="00124284"/>
    <w:rsid w:val="00125745"/>
    <w:rsid w:val="00125EB8"/>
    <w:rsid w:val="001310C7"/>
    <w:rsid w:val="0013222A"/>
    <w:rsid w:val="00135E0C"/>
    <w:rsid w:val="00136654"/>
    <w:rsid w:val="0015370B"/>
    <w:rsid w:val="0016004E"/>
    <w:rsid w:val="00163F7B"/>
    <w:rsid w:val="00170C2F"/>
    <w:rsid w:val="001774B4"/>
    <w:rsid w:val="001908F3"/>
    <w:rsid w:val="001923A0"/>
    <w:rsid w:val="0019361F"/>
    <w:rsid w:val="00193A5C"/>
    <w:rsid w:val="001A438C"/>
    <w:rsid w:val="001A626B"/>
    <w:rsid w:val="001B1746"/>
    <w:rsid w:val="001C068B"/>
    <w:rsid w:val="001C0AF5"/>
    <w:rsid w:val="001C3484"/>
    <w:rsid w:val="001D0834"/>
    <w:rsid w:val="001D72B0"/>
    <w:rsid w:val="001E46C9"/>
    <w:rsid w:val="001F3BFB"/>
    <w:rsid w:val="00204E8F"/>
    <w:rsid w:val="00212058"/>
    <w:rsid w:val="002124C9"/>
    <w:rsid w:val="00213669"/>
    <w:rsid w:val="00214344"/>
    <w:rsid w:val="0025628B"/>
    <w:rsid w:val="002757E2"/>
    <w:rsid w:val="00277771"/>
    <w:rsid w:val="002A0E4B"/>
    <w:rsid w:val="002C3A04"/>
    <w:rsid w:val="002C6C44"/>
    <w:rsid w:val="002C7FBF"/>
    <w:rsid w:val="002E2A4D"/>
    <w:rsid w:val="002F3A88"/>
    <w:rsid w:val="00306F44"/>
    <w:rsid w:val="00316B93"/>
    <w:rsid w:val="003243CD"/>
    <w:rsid w:val="00331B76"/>
    <w:rsid w:val="00332E54"/>
    <w:rsid w:val="003347F4"/>
    <w:rsid w:val="003418CF"/>
    <w:rsid w:val="0036071F"/>
    <w:rsid w:val="00376885"/>
    <w:rsid w:val="00386EDB"/>
    <w:rsid w:val="00390C28"/>
    <w:rsid w:val="003A507B"/>
    <w:rsid w:val="003A61E7"/>
    <w:rsid w:val="003B03DF"/>
    <w:rsid w:val="003B6CA1"/>
    <w:rsid w:val="003C08BE"/>
    <w:rsid w:val="003C62C8"/>
    <w:rsid w:val="003E029C"/>
    <w:rsid w:val="003E62A9"/>
    <w:rsid w:val="003F724F"/>
    <w:rsid w:val="004041F5"/>
    <w:rsid w:val="00422B04"/>
    <w:rsid w:val="00425639"/>
    <w:rsid w:val="004311F7"/>
    <w:rsid w:val="004378A2"/>
    <w:rsid w:val="00452F2A"/>
    <w:rsid w:val="004710D3"/>
    <w:rsid w:val="004710DF"/>
    <w:rsid w:val="00474F9F"/>
    <w:rsid w:val="00475FFD"/>
    <w:rsid w:val="00481294"/>
    <w:rsid w:val="0049239F"/>
    <w:rsid w:val="0049492C"/>
    <w:rsid w:val="004949C7"/>
    <w:rsid w:val="004A1EB1"/>
    <w:rsid w:val="004A6EA6"/>
    <w:rsid w:val="004B33B6"/>
    <w:rsid w:val="004B6EA6"/>
    <w:rsid w:val="004B72BE"/>
    <w:rsid w:val="004C7B38"/>
    <w:rsid w:val="004D22A5"/>
    <w:rsid w:val="004D3910"/>
    <w:rsid w:val="004E362A"/>
    <w:rsid w:val="004E5B0F"/>
    <w:rsid w:val="004F0A8D"/>
    <w:rsid w:val="004F152D"/>
    <w:rsid w:val="00501894"/>
    <w:rsid w:val="00531147"/>
    <w:rsid w:val="005416E2"/>
    <w:rsid w:val="0055164B"/>
    <w:rsid w:val="0055409B"/>
    <w:rsid w:val="00554AFF"/>
    <w:rsid w:val="005602A1"/>
    <w:rsid w:val="00561ACD"/>
    <w:rsid w:val="00563B73"/>
    <w:rsid w:val="00567F4E"/>
    <w:rsid w:val="00571A2A"/>
    <w:rsid w:val="00584662"/>
    <w:rsid w:val="005915C8"/>
    <w:rsid w:val="005A3D04"/>
    <w:rsid w:val="005A5E0A"/>
    <w:rsid w:val="005B572D"/>
    <w:rsid w:val="005B6138"/>
    <w:rsid w:val="005D0B55"/>
    <w:rsid w:val="005D1AAC"/>
    <w:rsid w:val="005D5387"/>
    <w:rsid w:val="005E7D20"/>
    <w:rsid w:val="005F460C"/>
    <w:rsid w:val="005F6671"/>
    <w:rsid w:val="00603BAB"/>
    <w:rsid w:val="00610125"/>
    <w:rsid w:val="006314C6"/>
    <w:rsid w:val="00637C62"/>
    <w:rsid w:val="00651035"/>
    <w:rsid w:val="00680E80"/>
    <w:rsid w:val="00681A6C"/>
    <w:rsid w:val="0068442E"/>
    <w:rsid w:val="00684EAC"/>
    <w:rsid w:val="00691E9B"/>
    <w:rsid w:val="0069697C"/>
    <w:rsid w:val="00696E85"/>
    <w:rsid w:val="006A6820"/>
    <w:rsid w:val="006A6D1B"/>
    <w:rsid w:val="006B1A33"/>
    <w:rsid w:val="006B295F"/>
    <w:rsid w:val="006B3BB0"/>
    <w:rsid w:val="006C0E42"/>
    <w:rsid w:val="00723BD0"/>
    <w:rsid w:val="0073413A"/>
    <w:rsid w:val="00745A59"/>
    <w:rsid w:val="007617A5"/>
    <w:rsid w:val="00761EF1"/>
    <w:rsid w:val="00765974"/>
    <w:rsid w:val="007709FC"/>
    <w:rsid w:val="007738F3"/>
    <w:rsid w:val="00785210"/>
    <w:rsid w:val="0078775B"/>
    <w:rsid w:val="007B29D7"/>
    <w:rsid w:val="007D1908"/>
    <w:rsid w:val="007D2CF5"/>
    <w:rsid w:val="007D4B2B"/>
    <w:rsid w:val="007D51B3"/>
    <w:rsid w:val="007E1AE5"/>
    <w:rsid w:val="007E29C6"/>
    <w:rsid w:val="007E4B7C"/>
    <w:rsid w:val="007E5268"/>
    <w:rsid w:val="00801A10"/>
    <w:rsid w:val="00801F03"/>
    <w:rsid w:val="00811301"/>
    <w:rsid w:val="00813210"/>
    <w:rsid w:val="008143DD"/>
    <w:rsid w:val="00816C84"/>
    <w:rsid w:val="00821714"/>
    <w:rsid w:val="00823C84"/>
    <w:rsid w:val="00835A3D"/>
    <w:rsid w:val="008622FA"/>
    <w:rsid w:val="0086454E"/>
    <w:rsid w:val="008751B3"/>
    <w:rsid w:val="00881C73"/>
    <w:rsid w:val="00882B66"/>
    <w:rsid w:val="00884E1D"/>
    <w:rsid w:val="00884E36"/>
    <w:rsid w:val="00887FC6"/>
    <w:rsid w:val="008919A7"/>
    <w:rsid w:val="008922AC"/>
    <w:rsid w:val="008933E3"/>
    <w:rsid w:val="00893C78"/>
    <w:rsid w:val="0089511D"/>
    <w:rsid w:val="008B5C6C"/>
    <w:rsid w:val="008D2970"/>
    <w:rsid w:val="008E2CB7"/>
    <w:rsid w:val="00907133"/>
    <w:rsid w:val="00911CF8"/>
    <w:rsid w:val="00926FB2"/>
    <w:rsid w:val="00927F98"/>
    <w:rsid w:val="00942989"/>
    <w:rsid w:val="00954BE4"/>
    <w:rsid w:val="00967EA0"/>
    <w:rsid w:val="0097604A"/>
    <w:rsid w:val="00976A39"/>
    <w:rsid w:val="00976C73"/>
    <w:rsid w:val="00982688"/>
    <w:rsid w:val="00983F85"/>
    <w:rsid w:val="009840B8"/>
    <w:rsid w:val="009847C0"/>
    <w:rsid w:val="00984A1A"/>
    <w:rsid w:val="00985537"/>
    <w:rsid w:val="0099551C"/>
    <w:rsid w:val="009B404C"/>
    <w:rsid w:val="009B4052"/>
    <w:rsid w:val="009C0CB0"/>
    <w:rsid w:val="009C516F"/>
    <w:rsid w:val="009D1589"/>
    <w:rsid w:val="009E6978"/>
    <w:rsid w:val="009F11C0"/>
    <w:rsid w:val="009F2E80"/>
    <w:rsid w:val="009F5DB1"/>
    <w:rsid w:val="00A154ED"/>
    <w:rsid w:val="00A15778"/>
    <w:rsid w:val="00A275C7"/>
    <w:rsid w:val="00A3090F"/>
    <w:rsid w:val="00A3263A"/>
    <w:rsid w:val="00A32E98"/>
    <w:rsid w:val="00A3351F"/>
    <w:rsid w:val="00A34D51"/>
    <w:rsid w:val="00A422A4"/>
    <w:rsid w:val="00A4274E"/>
    <w:rsid w:val="00A4545C"/>
    <w:rsid w:val="00A607FD"/>
    <w:rsid w:val="00A63EEC"/>
    <w:rsid w:val="00A7296B"/>
    <w:rsid w:val="00A73F29"/>
    <w:rsid w:val="00A753A4"/>
    <w:rsid w:val="00A7739A"/>
    <w:rsid w:val="00A80CA9"/>
    <w:rsid w:val="00AA07FF"/>
    <w:rsid w:val="00AA124C"/>
    <w:rsid w:val="00AA262F"/>
    <w:rsid w:val="00AA437F"/>
    <w:rsid w:val="00AA703B"/>
    <w:rsid w:val="00AC340A"/>
    <w:rsid w:val="00AD7001"/>
    <w:rsid w:val="00AE4EFA"/>
    <w:rsid w:val="00AE6AB7"/>
    <w:rsid w:val="00AE7726"/>
    <w:rsid w:val="00AF4543"/>
    <w:rsid w:val="00AF6491"/>
    <w:rsid w:val="00B01ED9"/>
    <w:rsid w:val="00B04EE6"/>
    <w:rsid w:val="00B12549"/>
    <w:rsid w:val="00B4039E"/>
    <w:rsid w:val="00B45E0C"/>
    <w:rsid w:val="00B46DAF"/>
    <w:rsid w:val="00B547A4"/>
    <w:rsid w:val="00B547BE"/>
    <w:rsid w:val="00B619C8"/>
    <w:rsid w:val="00B61B43"/>
    <w:rsid w:val="00B66F76"/>
    <w:rsid w:val="00B7631D"/>
    <w:rsid w:val="00B9164E"/>
    <w:rsid w:val="00B95FB3"/>
    <w:rsid w:val="00BC3FD7"/>
    <w:rsid w:val="00BC529F"/>
    <w:rsid w:val="00BC73D0"/>
    <w:rsid w:val="00BC7663"/>
    <w:rsid w:val="00BD2787"/>
    <w:rsid w:val="00BD643E"/>
    <w:rsid w:val="00BE5E33"/>
    <w:rsid w:val="00BF7A02"/>
    <w:rsid w:val="00C00B35"/>
    <w:rsid w:val="00C04DA9"/>
    <w:rsid w:val="00C06233"/>
    <w:rsid w:val="00C12B2D"/>
    <w:rsid w:val="00C1441C"/>
    <w:rsid w:val="00C15DBC"/>
    <w:rsid w:val="00C172B7"/>
    <w:rsid w:val="00C23118"/>
    <w:rsid w:val="00C27984"/>
    <w:rsid w:val="00C36B45"/>
    <w:rsid w:val="00C37354"/>
    <w:rsid w:val="00C377AE"/>
    <w:rsid w:val="00C516EC"/>
    <w:rsid w:val="00C565C8"/>
    <w:rsid w:val="00C66081"/>
    <w:rsid w:val="00C66D72"/>
    <w:rsid w:val="00C86AD5"/>
    <w:rsid w:val="00C90779"/>
    <w:rsid w:val="00CA1362"/>
    <w:rsid w:val="00CB03F0"/>
    <w:rsid w:val="00CB4538"/>
    <w:rsid w:val="00CB7A45"/>
    <w:rsid w:val="00CC2031"/>
    <w:rsid w:val="00CC6F04"/>
    <w:rsid w:val="00CE0E42"/>
    <w:rsid w:val="00CE64E9"/>
    <w:rsid w:val="00CF760E"/>
    <w:rsid w:val="00D01268"/>
    <w:rsid w:val="00D01F97"/>
    <w:rsid w:val="00D06BED"/>
    <w:rsid w:val="00D1167D"/>
    <w:rsid w:val="00D20144"/>
    <w:rsid w:val="00D30DA1"/>
    <w:rsid w:val="00D3515E"/>
    <w:rsid w:val="00D35B39"/>
    <w:rsid w:val="00D41C90"/>
    <w:rsid w:val="00D43483"/>
    <w:rsid w:val="00D53311"/>
    <w:rsid w:val="00D54097"/>
    <w:rsid w:val="00D72A7A"/>
    <w:rsid w:val="00D7398C"/>
    <w:rsid w:val="00D76BF4"/>
    <w:rsid w:val="00D83600"/>
    <w:rsid w:val="00D87A93"/>
    <w:rsid w:val="00D87E55"/>
    <w:rsid w:val="00DA415B"/>
    <w:rsid w:val="00DB0F99"/>
    <w:rsid w:val="00DB4BB7"/>
    <w:rsid w:val="00DB58DD"/>
    <w:rsid w:val="00DC1DA5"/>
    <w:rsid w:val="00DC50F9"/>
    <w:rsid w:val="00DE169E"/>
    <w:rsid w:val="00DE4006"/>
    <w:rsid w:val="00DF405A"/>
    <w:rsid w:val="00E00750"/>
    <w:rsid w:val="00E012A8"/>
    <w:rsid w:val="00E02643"/>
    <w:rsid w:val="00E041E9"/>
    <w:rsid w:val="00E0464A"/>
    <w:rsid w:val="00E10954"/>
    <w:rsid w:val="00E228C5"/>
    <w:rsid w:val="00E24543"/>
    <w:rsid w:val="00E31BAC"/>
    <w:rsid w:val="00E35D42"/>
    <w:rsid w:val="00E35F40"/>
    <w:rsid w:val="00E473C0"/>
    <w:rsid w:val="00E53175"/>
    <w:rsid w:val="00E5732C"/>
    <w:rsid w:val="00E64698"/>
    <w:rsid w:val="00E73815"/>
    <w:rsid w:val="00E77865"/>
    <w:rsid w:val="00E804E2"/>
    <w:rsid w:val="00E83B30"/>
    <w:rsid w:val="00E84007"/>
    <w:rsid w:val="00E843BF"/>
    <w:rsid w:val="00EA325B"/>
    <w:rsid w:val="00EB29CE"/>
    <w:rsid w:val="00EB760D"/>
    <w:rsid w:val="00EC0285"/>
    <w:rsid w:val="00EC03FD"/>
    <w:rsid w:val="00EC1AE4"/>
    <w:rsid w:val="00EC58BF"/>
    <w:rsid w:val="00ED1434"/>
    <w:rsid w:val="00ED15BF"/>
    <w:rsid w:val="00ED1904"/>
    <w:rsid w:val="00ED4BAE"/>
    <w:rsid w:val="00F07FAE"/>
    <w:rsid w:val="00F112E6"/>
    <w:rsid w:val="00F12E77"/>
    <w:rsid w:val="00F3026C"/>
    <w:rsid w:val="00F456C2"/>
    <w:rsid w:val="00F459FA"/>
    <w:rsid w:val="00F47388"/>
    <w:rsid w:val="00F51BF7"/>
    <w:rsid w:val="00F54C99"/>
    <w:rsid w:val="00F64B0E"/>
    <w:rsid w:val="00F75D04"/>
    <w:rsid w:val="00F77D23"/>
    <w:rsid w:val="00F84D90"/>
    <w:rsid w:val="00F8691E"/>
    <w:rsid w:val="00FA019C"/>
    <w:rsid w:val="00FC3FCD"/>
    <w:rsid w:val="00FC6BBC"/>
    <w:rsid w:val="00FD4596"/>
    <w:rsid w:val="00FD5785"/>
    <w:rsid w:val="00FE1D61"/>
    <w:rsid w:val="00FE6F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
  <w:smartTagType w:namespaceuri="urn:schemas-microsoft-com:office:smarttags" w:name="PlaceName"/>
  <w:smartTagType w:namespaceuri="urn:schemas-microsoft-com:office:smarttags" w:name="City"/>
  <w:smartTagType w:namespaceuri="urn:schemas-microsoft-com:office:smarttags" w:name="State"/>
  <w:shapeDefaults>
    <o:shapedefaults v:ext="edit" spidmax="2050">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rPr>
      <w:rFonts w:ascii="Comic Sans MS" w:hAnsi="Comic Sans MS"/>
      <w:b/>
      <w:sz w:val="20"/>
    </w:rPr>
  </w:style>
  <w:style w:type="paragraph" w:styleId="Header">
    <w:name w:val="header"/>
    <w:pPr>
      <w:tabs>
        <w:tab w:val="left" w:pos="1800"/>
        <w:tab w:val="left" w:pos="2160"/>
        <w:tab w:val="left" w:pos="2730"/>
      </w:tabs>
      <w:ind w:left="1440"/>
    </w:pPr>
    <w:rPr>
      <w:rFonts w:ascii="Arial" w:hAnsi="Arial" w:cs="Arial"/>
      <w:noProof/>
      <w:sz w:val="24"/>
      <w:lang w:bidi="he-IL"/>
    </w:rPr>
  </w:style>
  <w:style w:type="paragraph" w:styleId="Footer">
    <w:name w:val="footer"/>
    <w:basedOn w:val="Normal"/>
    <w:pPr>
      <w:tabs>
        <w:tab w:val="center" w:pos="4320"/>
        <w:tab w:val="right" w:pos="8640"/>
      </w:tabs>
    </w:pPr>
    <w:rPr>
      <w:rFonts w:ascii="Arial" w:hAnsi="Arial"/>
    </w:rPr>
  </w:style>
  <w:style w:type="paragraph" w:styleId="BodyText">
    <w:name w:val="Body Text"/>
    <w:basedOn w:val="Normal"/>
    <w:pPr>
      <w:spacing w:before="60"/>
    </w:pPr>
    <w:rPr>
      <w:rFonts w:ascii="Arial" w:hAnsi="Arial" w:cs="Arial"/>
      <w:sz w:val="22"/>
      <w:lang w:bidi="he-IL"/>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 w:type="paragraph" w:customStyle="1" w:styleId="ParaBullet">
    <w:name w:val="Para Bullet"/>
    <w:basedOn w:val="Normal"/>
    <w:rsid w:val="00F8691E"/>
    <w:pPr>
      <w:numPr>
        <w:numId w:val="4"/>
      </w:numPr>
    </w:pPr>
  </w:style>
  <w:style w:type="character" w:customStyle="1" w:styleId="bodytext0">
    <w:name w:val="bodytext"/>
    <w:basedOn w:val="DefaultParagraphFont"/>
    <w:rsid w:val="00D1167D"/>
  </w:style>
  <w:style w:type="character" w:styleId="Strong">
    <w:name w:val="Strong"/>
    <w:basedOn w:val="DefaultParagraphFont"/>
    <w:uiPriority w:val="22"/>
    <w:qFormat/>
    <w:rsid w:val="00D01268"/>
    <w:rPr>
      <w:b/>
      <w:bCs/>
    </w:rPr>
  </w:style>
</w:styles>
</file>

<file path=word/webSettings.xml><?xml version="1.0" encoding="utf-8"?>
<w:webSettings xmlns:r="http://schemas.openxmlformats.org/officeDocument/2006/relationships" xmlns:w="http://schemas.openxmlformats.org/wordprocessingml/2006/main">
  <w:divs>
    <w:div w:id="449784138">
      <w:bodyDiv w:val="1"/>
      <w:marLeft w:val="0"/>
      <w:marRight w:val="0"/>
      <w:marTop w:val="0"/>
      <w:marBottom w:val="0"/>
      <w:divBdr>
        <w:top w:val="none" w:sz="0" w:space="0" w:color="auto"/>
        <w:left w:val="none" w:sz="0" w:space="0" w:color="auto"/>
        <w:bottom w:val="none" w:sz="0" w:space="0" w:color="auto"/>
        <w:right w:val="none" w:sz="0" w:space="0" w:color="auto"/>
      </w:divBdr>
      <w:divsChild>
        <w:div w:id="920990484">
          <w:marLeft w:val="0"/>
          <w:marRight w:val="0"/>
          <w:marTop w:val="0"/>
          <w:marBottom w:val="0"/>
          <w:divBdr>
            <w:top w:val="none" w:sz="0" w:space="0" w:color="auto"/>
            <w:left w:val="none" w:sz="0" w:space="0" w:color="auto"/>
            <w:bottom w:val="none" w:sz="0" w:space="0" w:color="auto"/>
            <w:right w:val="none" w:sz="0" w:space="0" w:color="auto"/>
          </w:divBdr>
        </w:div>
      </w:divsChild>
    </w:div>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20573600">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867959276">
      <w:bodyDiv w:val="1"/>
      <w:marLeft w:val="0"/>
      <w:marRight w:val="0"/>
      <w:marTop w:val="0"/>
      <w:marBottom w:val="0"/>
      <w:divBdr>
        <w:top w:val="none" w:sz="0" w:space="0" w:color="auto"/>
        <w:left w:val="none" w:sz="0" w:space="0" w:color="auto"/>
        <w:bottom w:val="none" w:sz="0" w:space="0" w:color="auto"/>
        <w:right w:val="none" w:sz="0" w:space="0" w:color="auto"/>
      </w:divBdr>
      <w:divsChild>
        <w:div w:id="516774109">
          <w:marLeft w:val="0"/>
          <w:marRight w:val="0"/>
          <w:marTop w:val="0"/>
          <w:marBottom w:val="0"/>
          <w:divBdr>
            <w:top w:val="none" w:sz="0" w:space="0" w:color="auto"/>
            <w:left w:val="none" w:sz="0" w:space="0" w:color="auto"/>
            <w:bottom w:val="none" w:sz="0" w:space="0" w:color="auto"/>
            <w:right w:val="none" w:sz="0" w:space="0" w:color="auto"/>
          </w:divBdr>
        </w:div>
        <w:div w:id="1576740856">
          <w:marLeft w:val="0"/>
          <w:marRight w:val="0"/>
          <w:marTop w:val="0"/>
          <w:marBottom w:val="0"/>
          <w:divBdr>
            <w:top w:val="none" w:sz="0" w:space="0" w:color="auto"/>
            <w:left w:val="none" w:sz="0" w:space="0" w:color="auto"/>
            <w:bottom w:val="none" w:sz="0" w:space="0" w:color="auto"/>
            <w:right w:val="none" w:sz="0" w:space="0" w:color="auto"/>
          </w:divBdr>
        </w:div>
        <w:div w:id="1732533952">
          <w:marLeft w:val="0"/>
          <w:marRight w:val="0"/>
          <w:marTop w:val="0"/>
          <w:marBottom w:val="0"/>
          <w:divBdr>
            <w:top w:val="none" w:sz="0" w:space="0" w:color="auto"/>
            <w:left w:val="none" w:sz="0" w:space="0" w:color="auto"/>
            <w:bottom w:val="none" w:sz="0" w:space="0" w:color="auto"/>
            <w:right w:val="none" w:sz="0" w:space="0" w:color="auto"/>
          </w:divBdr>
        </w:div>
      </w:divsChild>
    </w:div>
    <w:div w:id="891884308">
      <w:bodyDiv w:val="1"/>
      <w:marLeft w:val="0"/>
      <w:marRight w:val="0"/>
      <w:marTop w:val="0"/>
      <w:marBottom w:val="0"/>
      <w:divBdr>
        <w:top w:val="none" w:sz="0" w:space="0" w:color="auto"/>
        <w:left w:val="none" w:sz="0" w:space="0" w:color="auto"/>
        <w:bottom w:val="none" w:sz="0" w:space="0" w:color="auto"/>
        <w:right w:val="none" w:sz="0" w:space="0" w:color="auto"/>
      </w:divBdr>
      <w:divsChild>
        <w:div w:id="544678172">
          <w:marLeft w:val="0"/>
          <w:marRight w:val="0"/>
          <w:marTop w:val="0"/>
          <w:marBottom w:val="0"/>
          <w:divBdr>
            <w:top w:val="none" w:sz="0" w:space="0" w:color="auto"/>
            <w:left w:val="none" w:sz="0" w:space="0" w:color="auto"/>
            <w:bottom w:val="none" w:sz="0" w:space="0" w:color="auto"/>
            <w:right w:val="none" w:sz="0" w:space="0" w:color="auto"/>
          </w:divBdr>
        </w:div>
      </w:divsChild>
    </w:div>
    <w:div w:id="964118210">
      <w:bodyDiv w:val="1"/>
      <w:marLeft w:val="0"/>
      <w:marRight w:val="0"/>
      <w:marTop w:val="0"/>
      <w:marBottom w:val="0"/>
      <w:divBdr>
        <w:top w:val="none" w:sz="0" w:space="0" w:color="auto"/>
        <w:left w:val="none" w:sz="0" w:space="0" w:color="auto"/>
        <w:bottom w:val="none" w:sz="0" w:space="0" w:color="auto"/>
        <w:right w:val="none" w:sz="0" w:space="0" w:color="auto"/>
      </w:divBdr>
      <w:divsChild>
        <w:div w:id="743647289">
          <w:marLeft w:val="0"/>
          <w:marRight w:val="0"/>
          <w:marTop w:val="0"/>
          <w:marBottom w:val="0"/>
          <w:divBdr>
            <w:top w:val="none" w:sz="0" w:space="0" w:color="auto"/>
            <w:left w:val="none" w:sz="0" w:space="0" w:color="auto"/>
            <w:bottom w:val="none" w:sz="0" w:space="0" w:color="auto"/>
            <w:right w:val="none" w:sz="0" w:space="0" w:color="auto"/>
          </w:divBdr>
        </w:div>
      </w:divsChild>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 w:id="1615475126">
      <w:bodyDiv w:val="1"/>
      <w:marLeft w:val="0"/>
      <w:marRight w:val="0"/>
      <w:marTop w:val="0"/>
      <w:marBottom w:val="0"/>
      <w:divBdr>
        <w:top w:val="none" w:sz="0" w:space="0" w:color="auto"/>
        <w:left w:val="none" w:sz="0" w:space="0" w:color="auto"/>
        <w:bottom w:val="none" w:sz="0" w:space="0" w:color="auto"/>
        <w:right w:val="none" w:sz="0" w:space="0" w:color="auto"/>
      </w:divBdr>
    </w:div>
    <w:div w:id="1726561170">
      <w:bodyDiv w:val="1"/>
      <w:marLeft w:val="0"/>
      <w:marRight w:val="0"/>
      <w:marTop w:val="0"/>
      <w:marBottom w:val="0"/>
      <w:divBdr>
        <w:top w:val="none" w:sz="0" w:space="0" w:color="auto"/>
        <w:left w:val="none" w:sz="0" w:space="0" w:color="auto"/>
        <w:bottom w:val="none" w:sz="0" w:space="0" w:color="auto"/>
        <w:right w:val="none" w:sz="0" w:space="0" w:color="auto"/>
      </w:divBdr>
    </w:div>
    <w:div w:id="1735810222">
      <w:bodyDiv w:val="1"/>
      <w:marLeft w:val="0"/>
      <w:marRight w:val="0"/>
      <w:marTop w:val="0"/>
      <w:marBottom w:val="0"/>
      <w:divBdr>
        <w:top w:val="none" w:sz="0" w:space="0" w:color="auto"/>
        <w:left w:val="none" w:sz="0" w:space="0" w:color="auto"/>
        <w:bottom w:val="none" w:sz="0" w:space="0" w:color="auto"/>
        <w:right w:val="none" w:sz="0" w:space="0" w:color="auto"/>
      </w:divBdr>
    </w:div>
    <w:div w:id="1878153743">
      <w:bodyDiv w:val="1"/>
      <w:marLeft w:val="0"/>
      <w:marRight w:val="0"/>
      <w:marTop w:val="0"/>
      <w:marBottom w:val="0"/>
      <w:divBdr>
        <w:top w:val="none" w:sz="0" w:space="0" w:color="auto"/>
        <w:left w:val="none" w:sz="0" w:space="0" w:color="auto"/>
        <w:bottom w:val="none" w:sz="0" w:space="0" w:color="auto"/>
        <w:right w:val="none" w:sz="0" w:space="0" w:color="auto"/>
      </w:divBdr>
      <w:divsChild>
        <w:div w:id="158665144">
          <w:marLeft w:val="0"/>
          <w:marRight w:val="0"/>
          <w:marTop w:val="0"/>
          <w:marBottom w:val="0"/>
          <w:divBdr>
            <w:top w:val="none" w:sz="0" w:space="0" w:color="auto"/>
            <w:left w:val="none" w:sz="0" w:space="0" w:color="auto"/>
            <w:bottom w:val="none" w:sz="0" w:space="0" w:color="auto"/>
            <w:right w:val="none" w:sz="0" w:space="0" w:color="auto"/>
          </w:divBdr>
        </w:div>
      </w:divsChild>
    </w:div>
    <w:div w:id="2049601882">
      <w:bodyDiv w:val="1"/>
      <w:marLeft w:val="0"/>
      <w:marRight w:val="0"/>
      <w:marTop w:val="0"/>
      <w:marBottom w:val="0"/>
      <w:divBdr>
        <w:top w:val="none" w:sz="0" w:space="0" w:color="auto"/>
        <w:left w:val="none" w:sz="0" w:space="0" w:color="auto"/>
        <w:bottom w:val="none" w:sz="0" w:space="0" w:color="auto"/>
        <w:right w:val="none" w:sz="0" w:space="0" w:color="auto"/>
      </w:divBdr>
      <w:divsChild>
        <w:div w:id="2135056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F0CE2-B46E-4613-8CAA-E41239071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Unit Plan Template</Template>
  <TotalTime>0</TotalTime>
  <Pages>4</Pages>
  <Words>959</Words>
  <Characters>5468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cp:lastModifiedBy>student</cp:lastModifiedBy>
  <cp:revision>2</cp:revision>
  <cp:lastPrinted>2000-11-29T21:18:00Z</cp:lastPrinted>
  <dcterms:created xsi:type="dcterms:W3CDTF">2010-07-16T15:09:00Z</dcterms:created>
  <dcterms:modified xsi:type="dcterms:W3CDTF">2010-07-16T15:09:00Z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